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3CBE" w14:textId="0D067C54" w:rsidR="006019DD" w:rsidRPr="006362DF" w:rsidRDefault="00B73992" w:rsidP="00CA53FE">
      <w:pPr>
        <w:tabs>
          <w:tab w:val="left" w:pos="7200"/>
        </w:tabs>
        <w:spacing w:after="0" w:line="240" w:lineRule="auto"/>
        <w:rPr>
          <w:rFonts w:ascii="Arial" w:hAnsi="Arial" w:cs="Arial"/>
          <w:sz w:val="20"/>
          <w:szCs w:val="20"/>
        </w:rPr>
      </w:pPr>
      <w:r>
        <w:rPr>
          <w:noProof/>
        </w:rPr>
        <w:drawing>
          <wp:anchor distT="0" distB="0" distL="114300" distR="114300" simplePos="0" relativeHeight="251658240" behindDoc="0" locked="0" layoutInCell="1" allowOverlap="1" wp14:anchorId="1080FD14" wp14:editId="3F79B1FF">
            <wp:simplePos x="0" y="0"/>
            <wp:positionH relativeFrom="margin">
              <wp:posOffset>76200</wp:posOffset>
            </wp:positionH>
            <wp:positionV relativeFrom="paragraph">
              <wp:posOffset>-49530</wp:posOffset>
            </wp:positionV>
            <wp:extent cx="1724025" cy="64071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293" b="25658"/>
                    <a:stretch/>
                  </pic:blipFill>
                  <pic:spPr bwMode="auto">
                    <a:xfrm>
                      <a:off x="0" y="0"/>
                      <a:ext cx="1724025" cy="64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9DD">
        <w:t xml:space="preserve"> </w:t>
      </w:r>
    </w:p>
    <w:p w14:paraId="74040D2D" w14:textId="77777777" w:rsidR="006019DD" w:rsidRPr="006362DF" w:rsidRDefault="006019DD" w:rsidP="006019DD">
      <w:pPr>
        <w:tabs>
          <w:tab w:val="left" w:pos="7920"/>
        </w:tabs>
        <w:spacing w:after="0" w:line="240" w:lineRule="auto"/>
        <w:rPr>
          <w:rFonts w:ascii="Arial" w:hAnsi="Arial" w:cs="Arial"/>
          <w:sz w:val="20"/>
          <w:szCs w:val="20"/>
        </w:rPr>
      </w:pPr>
      <w:r w:rsidRPr="006362DF">
        <w:rPr>
          <w:rFonts w:ascii="Arial" w:hAnsi="Arial" w:cs="Arial"/>
          <w:sz w:val="20"/>
          <w:szCs w:val="20"/>
        </w:rPr>
        <w:tab/>
        <w:t>Phone: 402</w:t>
      </w:r>
      <w:r w:rsidR="00730FEF">
        <w:rPr>
          <w:rFonts w:ascii="Arial" w:hAnsi="Arial" w:cs="Arial"/>
          <w:sz w:val="20"/>
          <w:szCs w:val="20"/>
        </w:rPr>
        <w:t>-</w:t>
      </w:r>
      <w:r w:rsidRPr="006362DF">
        <w:rPr>
          <w:rFonts w:ascii="Arial" w:hAnsi="Arial" w:cs="Arial"/>
          <w:sz w:val="20"/>
          <w:szCs w:val="20"/>
        </w:rPr>
        <w:t>998</w:t>
      </w:r>
      <w:r w:rsidR="00730FEF">
        <w:rPr>
          <w:rFonts w:ascii="Arial" w:hAnsi="Arial" w:cs="Arial"/>
          <w:sz w:val="20"/>
          <w:szCs w:val="20"/>
        </w:rPr>
        <w:t>-</w:t>
      </w:r>
      <w:r w:rsidRPr="006362DF">
        <w:rPr>
          <w:rFonts w:ascii="Arial" w:hAnsi="Arial" w:cs="Arial"/>
          <w:sz w:val="20"/>
          <w:szCs w:val="20"/>
        </w:rPr>
        <w:t>5288</w:t>
      </w:r>
    </w:p>
    <w:p w14:paraId="5A7A747A" w14:textId="77777777" w:rsidR="006019DD" w:rsidRPr="006362DF" w:rsidRDefault="006019DD" w:rsidP="00A8394F">
      <w:pPr>
        <w:tabs>
          <w:tab w:val="left" w:pos="7920"/>
        </w:tabs>
        <w:spacing w:after="0" w:line="240" w:lineRule="auto"/>
        <w:rPr>
          <w:rFonts w:ascii="Arial" w:hAnsi="Arial" w:cs="Arial"/>
          <w:color w:val="55274E"/>
          <w:sz w:val="20"/>
          <w:szCs w:val="20"/>
          <w:u w:val="single"/>
        </w:rPr>
      </w:pPr>
      <w:r w:rsidRPr="006362DF">
        <w:rPr>
          <w:rFonts w:ascii="Arial" w:hAnsi="Arial" w:cs="Arial"/>
          <w:sz w:val="20"/>
          <w:szCs w:val="20"/>
        </w:rPr>
        <w:tab/>
      </w:r>
      <w:hyperlink r:id="rId7" w:history="1">
        <w:r w:rsidRPr="006362DF">
          <w:rPr>
            <w:rFonts w:ascii="Arial" w:hAnsi="Arial" w:cs="Arial"/>
            <w:color w:val="55274E"/>
            <w:sz w:val="20"/>
            <w:szCs w:val="20"/>
            <w:u w:val="single"/>
          </w:rPr>
          <w:t>Confidential@TheFirmB2B.com</w:t>
        </w:r>
      </w:hyperlink>
    </w:p>
    <w:p w14:paraId="26D35359" w14:textId="3F143089" w:rsidR="003C763B" w:rsidRDefault="00E5377F" w:rsidP="00A8394F">
      <w:pPr>
        <w:tabs>
          <w:tab w:val="left" w:pos="7920"/>
        </w:tabs>
        <w:spacing w:after="0" w:line="240" w:lineRule="auto"/>
        <w:rPr>
          <w:rFonts w:ascii="Arial" w:hAnsi="Arial" w:cs="Arial"/>
          <w:b/>
          <w:sz w:val="20"/>
          <w:szCs w:val="20"/>
          <w:highlight w:val="yellow"/>
        </w:rPr>
      </w:pPr>
      <w:r w:rsidRPr="006362DF">
        <w:rPr>
          <w:rFonts w:ascii="Arial" w:hAnsi="Arial" w:cs="Arial"/>
          <w:sz w:val="20"/>
          <w:szCs w:val="20"/>
        </w:rPr>
        <w:tab/>
      </w:r>
      <w:r w:rsidRPr="00C8589F">
        <w:rPr>
          <w:rFonts w:ascii="Arial" w:hAnsi="Arial" w:cs="Arial"/>
          <w:b/>
          <w:sz w:val="20"/>
          <w:szCs w:val="20"/>
        </w:rPr>
        <w:t xml:space="preserve">ID#: </w:t>
      </w:r>
      <w:proofErr w:type="spellStart"/>
      <w:r w:rsidR="00652D41" w:rsidRPr="00C8589F">
        <w:rPr>
          <w:rFonts w:ascii="Arial" w:hAnsi="Arial" w:cs="Arial"/>
          <w:b/>
          <w:sz w:val="20"/>
          <w:szCs w:val="20"/>
        </w:rPr>
        <w:t>CBI030</w:t>
      </w:r>
      <w:proofErr w:type="spellEnd"/>
      <w:r w:rsidR="00226A4B">
        <w:rPr>
          <w:rFonts w:ascii="Arial" w:hAnsi="Arial" w:cs="Arial"/>
          <w:b/>
          <w:sz w:val="20"/>
          <w:szCs w:val="20"/>
        </w:rPr>
        <w:t>-D</w:t>
      </w:r>
    </w:p>
    <w:p w14:paraId="14314DCF" w14:textId="77777777" w:rsidR="003C763B" w:rsidRDefault="00F73EB8" w:rsidP="00A8394F">
      <w:pPr>
        <w:tabs>
          <w:tab w:val="left" w:pos="7920"/>
        </w:tabs>
        <w:spacing w:after="0" w:line="240" w:lineRule="auto"/>
        <w:contextualSpacing/>
        <w:rPr>
          <w:b/>
          <w:sz w:val="20"/>
          <w:szCs w:val="20"/>
        </w:rPr>
      </w:pPr>
      <w:r>
        <w:rPr>
          <w:b/>
          <w:noProof/>
          <w:sz w:val="20"/>
          <w:szCs w:val="20"/>
        </w:rPr>
        <w:pict w14:anchorId="3AAE5349">
          <v:rect id="_x0000_i1025" alt="" style="width:540pt;height:1pt;mso-width-percent:0;mso-height-percent:0;mso-width-percent:0;mso-height-percent:0" o:hralign="center" o:hrstd="t" o:hrnoshade="t" o:hr="t" fillcolor="#55274e" stroked="f"/>
        </w:pict>
      </w:r>
    </w:p>
    <w:p w14:paraId="4282B4D2" w14:textId="77777777" w:rsidR="003C763B" w:rsidRPr="009E34FE" w:rsidRDefault="003C763B" w:rsidP="00A8394F">
      <w:pPr>
        <w:tabs>
          <w:tab w:val="left" w:pos="7920"/>
        </w:tabs>
        <w:spacing w:after="0" w:line="240" w:lineRule="auto"/>
        <w:rPr>
          <w:b/>
          <w:sz w:val="4"/>
          <w:szCs w:val="20"/>
        </w:rPr>
      </w:pPr>
    </w:p>
    <w:p w14:paraId="2B5FC617" w14:textId="2D191115" w:rsidR="00580B36" w:rsidRPr="0020187D" w:rsidRDefault="00580B36" w:rsidP="00580B36">
      <w:pPr>
        <w:tabs>
          <w:tab w:val="left" w:pos="7920"/>
        </w:tabs>
        <w:spacing w:after="0" w:line="240" w:lineRule="auto"/>
        <w:jc w:val="center"/>
        <w:rPr>
          <w:rFonts w:ascii="Arial" w:eastAsia="Calibri" w:hAnsi="Arial" w:cs="Arial"/>
          <w:i/>
          <w:sz w:val="40"/>
          <w:szCs w:val="40"/>
        </w:rPr>
      </w:pPr>
      <w:r w:rsidRPr="0020187D">
        <w:rPr>
          <w:rFonts w:ascii="Arial" w:eastAsia="Calibri" w:hAnsi="Arial" w:cs="Arial"/>
          <w:b/>
          <w:i/>
          <w:color w:val="55274E"/>
          <w:sz w:val="32"/>
          <w:szCs w:val="16"/>
        </w:rPr>
        <w:t>FOR SALE:</w:t>
      </w:r>
      <w:r w:rsidR="006123CA" w:rsidRPr="0020187D">
        <w:rPr>
          <w:rFonts w:ascii="Arial" w:eastAsia="Calibri" w:hAnsi="Arial" w:cs="Arial"/>
          <w:b/>
          <w:i/>
          <w:color w:val="55274E"/>
          <w:sz w:val="36"/>
          <w:szCs w:val="18"/>
        </w:rPr>
        <w:t xml:space="preserve"> </w:t>
      </w:r>
      <w:r w:rsidR="00226A4B">
        <w:rPr>
          <w:rFonts w:ascii="Arial" w:eastAsia="Calibri" w:hAnsi="Arial" w:cs="Arial"/>
          <w:b/>
          <w:iCs/>
          <w:sz w:val="32"/>
          <w:szCs w:val="32"/>
        </w:rPr>
        <w:t>Road &amp; U</w:t>
      </w:r>
      <w:r w:rsidR="00532199">
        <w:rPr>
          <w:rFonts w:ascii="Arial" w:eastAsia="Calibri" w:hAnsi="Arial" w:cs="Arial"/>
          <w:b/>
          <w:iCs/>
          <w:sz w:val="32"/>
          <w:szCs w:val="32"/>
        </w:rPr>
        <w:t>tility Excavation – 120% Collateralized</w:t>
      </w:r>
    </w:p>
    <w:p w14:paraId="143F261E" w14:textId="4B796022" w:rsidR="00A8394F" w:rsidRDefault="00532199" w:rsidP="00580B36">
      <w:pPr>
        <w:tabs>
          <w:tab w:val="left" w:pos="7920"/>
        </w:tabs>
        <w:spacing w:after="0" w:line="240" w:lineRule="auto"/>
        <w:jc w:val="center"/>
        <w:rPr>
          <w:rFonts w:ascii="Arial" w:eastAsia="Calibri" w:hAnsi="Arial" w:cs="Arial"/>
          <w:bCs/>
          <w:i/>
          <w:color w:val="595959"/>
          <w:sz w:val="28"/>
          <w:szCs w:val="20"/>
        </w:rPr>
      </w:pPr>
      <w:r>
        <w:rPr>
          <w:rFonts w:ascii="Arial" w:eastAsia="Calibri" w:hAnsi="Arial" w:cs="Arial"/>
          <w:bCs/>
          <w:i/>
          <w:color w:val="595959"/>
          <w:sz w:val="28"/>
          <w:szCs w:val="20"/>
        </w:rPr>
        <w:t xml:space="preserve">The owner is in his </w:t>
      </w:r>
      <w:proofErr w:type="spellStart"/>
      <w:r>
        <w:rPr>
          <w:rFonts w:ascii="Arial" w:eastAsia="Calibri" w:hAnsi="Arial" w:cs="Arial"/>
          <w:bCs/>
          <w:i/>
          <w:color w:val="595959"/>
          <w:sz w:val="28"/>
          <w:szCs w:val="20"/>
        </w:rPr>
        <w:t>80’s</w:t>
      </w:r>
      <w:proofErr w:type="spellEnd"/>
      <w:r>
        <w:rPr>
          <w:rFonts w:ascii="Arial" w:eastAsia="Calibri" w:hAnsi="Arial" w:cs="Arial"/>
          <w:bCs/>
          <w:i/>
          <w:color w:val="595959"/>
          <w:sz w:val="28"/>
          <w:szCs w:val="20"/>
        </w:rPr>
        <w:t xml:space="preserve"> and could sell his equipment &amp; collect A/R for much more than our price – his staff and legacy are worth more!</w:t>
      </w:r>
    </w:p>
    <w:p w14:paraId="55A6047F" w14:textId="77777777" w:rsidR="006562BE" w:rsidRPr="006562BE" w:rsidRDefault="006562BE" w:rsidP="00580B36">
      <w:pPr>
        <w:tabs>
          <w:tab w:val="left" w:pos="7920"/>
        </w:tabs>
        <w:spacing w:after="0" w:line="240" w:lineRule="auto"/>
        <w:jc w:val="center"/>
        <w:rPr>
          <w:b/>
          <w:sz w:val="10"/>
          <w:szCs w:val="10"/>
        </w:rPr>
      </w:pPr>
    </w:p>
    <w:tbl>
      <w:tblPr>
        <w:tblStyle w:val="TableGrid"/>
        <w:tblW w:w="1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50"/>
        <w:gridCol w:w="454"/>
        <w:gridCol w:w="5281"/>
      </w:tblGrid>
      <w:tr w:rsidR="00580B36" w14:paraId="0ACE1737" w14:textId="77777777" w:rsidTr="00226A4B">
        <w:trPr>
          <w:trHeight w:hRule="exact" w:val="3510"/>
        </w:trPr>
        <w:tc>
          <w:tcPr>
            <w:tcW w:w="5550" w:type="dxa"/>
          </w:tcPr>
          <w:p w14:paraId="5D074D6F" w14:textId="77777777" w:rsidR="00580B36" w:rsidRPr="00580B36" w:rsidRDefault="00580B36" w:rsidP="00580B36">
            <w:pPr>
              <w:tabs>
                <w:tab w:val="right" w:pos="5082"/>
                <w:tab w:val="left" w:pos="7920"/>
              </w:tabs>
              <w:rPr>
                <w:rFonts w:ascii="Arial" w:hAnsi="Arial" w:cs="Arial"/>
                <w:b/>
                <w:bCs/>
                <w:iCs/>
                <w:szCs w:val="20"/>
                <w:u w:val="single" w:color="55274E"/>
              </w:rPr>
            </w:pPr>
            <w:r w:rsidRPr="00580B36">
              <w:rPr>
                <w:rFonts w:ascii="Arial" w:hAnsi="Arial" w:cs="Arial"/>
                <w:b/>
                <w:bCs/>
                <w:iCs/>
                <w:color w:val="55274E"/>
                <w:szCs w:val="20"/>
                <w:u w:val="single" w:color="55274E"/>
              </w:rPr>
              <w:t>Financial Overview</w:t>
            </w:r>
            <w:r w:rsidRPr="00580B36">
              <w:rPr>
                <w:rFonts w:ascii="Arial" w:hAnsi="Arial" w:cs="Arial"/>
                <w:b/>
                <w:bCs/>
                <w:iCs/>
                <w:color w:val="4A7B29" w:themeColor="accent2" w:themeShade="BF"/>
                <w:szCs w:val="20"/>
                <w:u w:val="single" w:color="55274E"/>
              </w:rPr>
              <w:tab/>
            </w:r>
          </w:p>
          <w:p w14:paraId="7C32783B" w14:textId="33C8E64E" w:rsidR="00580B36" w:rsidRPr="00580B36" w:rsidRDefault="00580B36" w:rsidP="00580B36">
            <w:pPr>
              <w:tabs>
                <w:tab w:val="right" w:pos="3600"/>
                <w:tab w:val="left" w:pos="7920"/>
              </w:tabs>
              <w:spacing w:before="60" w:after="60"/>
              <w:ind w:firstLine="187"/>
              <w:rPr>
                <w:rFonts w:ascii="Arial" w:hAnsi="Arial" w:cs="Arial"/>
                <w:b/>
                <w:iCs/>
                <w:szCs w:val="20"/>
              </w:rPr>
            </w:pPr>
            <w:r w:rsidRPr="005141C4">
              <w:rPr>
                <w:rFonts w:ascii="Arial" w:hAnsi="Arial" w:cs="Arial"/>
                <w:b/>
                <w:bCs/>
                <w:iCs/>
                <w:szCs w:val="20"/>
              </w:rPr>
              <w:t>List Price:</w:t>
            </w:r>
            <w:r w:rsidRPr="00580B36">
              <w:rPr>
                <w:rFonts w:ascii="Arial" w:hAnsi="Arial" w:cs="Arial"/>
                <w:iCs/>
                <w:szCs w:val="20"/>
              </w:rPr>
              <w:tab/>
            </w:r>
            <w:r w:rsidRPr="00580B36">
              <w:rPr>
                <w:rFonts w:ascii="Arial" w:hAnsi="Arial" w:cs="Arial"/>
                <w:b/>
                <w:iCs/>
                <w:color w:val="55274E"/>
                <w:sz w:val="24"/>
                <w:szCs w:val="24"/>
              </w:rPr>
              <w:t>$</w:t>
            </w:r>
            <w:r w:rsidR="007E097E">
              <w:rPr>
                <w:rFonts w:ascii="Arial" w:hAnsi="Arial" w:cs="Arial"/>
                <w:b/>
                <w:iCs/>
                <w:color w:val="55274E"/>
                <w:sz w:val="24"/>
                <w:szCs w:val="24"/>
              </w:rPr>
              <w:t>15,750,000</w:t>
            </w:r>
          </w:p>
          <w:p w14:paraId="373B78A1" w14:textId="77777777" w:rsidR="00580B36" w:rsidRPr="005141C4" w:rsidRDefault="00580B36" w:rsidP="00580B36">
            <w:pPr>
              <w:tabs>
                <w:tab w:val="left" w:pos="7920"/>
              </w:tabs>
              <w:spacing w:before="60"/>
              <w:ind w:left="360" w:hanging="180"/>
              <w:rPr>
                <w:rFonts w:ascii="Arial" w:hAnsi="Arial" w:cs="Arial"/>
                <w:b/>
                <w:bCs/>
                <w:iCs/>
                <w:sz w:val="20"/>
                <w:szCs w:val="20"/>
              </w:rPr>
            </w:pPr>
            <w:r w:rsidRPr="005141C4">
              <w:rPr>
                <w:rFonts w:ascii="Arial" w:hAnsi="Arial" w:cs="Arial"/>
                <w:b/>
                <w:bCs/>
                <w:iCs/>
                <w:sz w:val="20"/>
                <w:szCs w:val="20"/>
              </w:rPr>
              <w:t xml:space="preserve">Gross Sales </w:t>
            </w:r>
          </w:p>
          <w:tbl>
            <w:tblPr>
              <w:tblStyle w:val="TableGrid"/>
              <w:tblW w:w="0" w:type="auto"/>
              <w:tblInd w:w="1" w:type="dxa"/>
              <w:tblLayout w:type="fixed"/>
              <w:tblLook w:val="04A0" w:firstRow="1" w:lastRow="0" w:firstColumn="1" w:lastColumn="0" w:noHBand="0" w:noVBand="1"/>
            </w:tblPr>
            <w:tblGrid>
              <w:gridCol w:w="1723"/>
              <w:gridCol w:w="1728"/>
              <w:gridCol w:w="1819"/>
            </w:tblGrid>
            <w:tr w:rsidR="003D058F" w:rsidRPr="00580B36" w14:paraId="4E5C0BFF" w14:textId="77777777" w:rsidTr="00BC0224">
              <w:trPr>
                <w:trHeight w:val="206"/>
              </w:trPr>
              <w:tc>
                <w:tcPr>
                  <w:tcW w:w="1723" w:type="dxa"/>
                  <w:shd w:val="clear" w:color="auto" w:fill="55274E"/>
                </w:tcPr>
                <w:p w14:paraId="38E40AAC" w14:textId="0553E257" w:rsidR="003D058F" w:rsidRPr="0020187D" w:rsidRDefault="003D058F" w:rsidP="00580B36">
                  <w:pPr>
                    <w:tabs>
                      <w:tab w:val="left" w:pos="7920"/>
                    </w:tabs>
                    <w:jc w:val="center"/>
                    <w:rPr>
                      <w:rFonts w:ascii="Arial" w:hAnsi="Arial" w:cs="Arial"/>
                      <w:bCs/>
                      <w:i/>
                      <w:color w:val="FFFFFF" w:themeColor="background1"/>
                      <w:sz w:val="20"/>
                      <w:szCs w:val="20"/>
                    </w:rPr>
                  </w:pPr>
                  <w:r w:rsidRPr="0020187D">
                    <w:rPr>
                      <w:rFonts w:ascii="Arial" w:hAnsi="Arial" w:cs="Arial"/>
                      <w:bCs/>
                      <w:i/>
                      <w:color w:val="FFFFFF" w:themeColor="background1"/>
                      <w:sz w:val="20"/>
                      <w:szCs w:val="20"/>
                    </w:rPr>
                    <w:t>2022 Projected</w:t>
                  </w:r>
                </w:p>
              </w:tc>
              <w:tc>
                <w:tcPr>
                  <w:tcW w:w="1728" w:type="dxa"/>
                  <w:shd w:val="clear" w:color="auto" w:fill="55274E"/>
                </w:tcPr>
                <w:p w14:paraId="7F8F8270" w14:textId="22BC9D1C" w:rsidR="003D058F" w:rsidRPr="00580B36" w:rsidRDefault="003D058F" w:rsidP="00580B36">
                  <w:pPr>
                    <w:tabs>
                      <w:tab w:val="left" w:pos="7920"/>
                    </w:tabs>
                    <w:jc w:val="center"/>
                    <w:rPr>
                      <w:rFonts w:ascii="Arial" w:hAnsi="Arial" w:cs="Arial"/>
                      <w:b/>
                      <w:bCs/>
                      <w:iCs/>
                      <w:color w:val="FFFFFF" w:themeColor="background1"/>
                      <w:sz w:val="20"/>
                      <w:szCs w:val="20"/>
                    </w:rPr>
                  </w:pPr>
                  <w:r>
                    <w:rPr>
                      <w:rFonts w:ascii="Arial" w:hAnsi="Arial" w:cs="Arial"/>
                      <w:bCs/>
                      <w:iCs/>
                      <w:color w:val="FFFFFF" w:themeColor="background1"/>
                      <w:sz w:val="20"/>
                      <w:szCs w:val="20"/>
                    </w:rPr>
                    <w:t xml:space="preserve">FYE </w:t>
                  </w:r>
                  <w:r w:rsidRPr="00580B36">
                    <w:rPr>
                      <w:rFonts w:ascii="Arial" w:hAnsi="Arial" w:cs="Arial"/>
                      <w:bCs/>
                      <w:iCs/>
                      <w:color w:val="FFFFFF" w:themeColor="background1"/>
                      <w:sz w:val="20"/>
                      <w:szCs w:val="20"/>
                    </w:rPr>
                    <w:t>20</w:t>
                  </w:r>
                  <w:r>
                    <w:rPr>
                      <w:rFonts w:ascii="Arial" w:hAnsi="Arial" w:cs="Arial"/>
                      <w:bCs/>
                      <w:iCs/>
                      <w:color w:val="FFFFFF" w:themeColor="background1"/>
                      <w:sz w:val="20"/>
                      <w:szCs w:val="20"/>
                    </w:rPr>
                    <w:t>21</w:t>
                  </w:r>
                </w:p>
              </w:tc>
              <w:tc>
                <w:tcPr>
                  <w:tcW w:w="1819" w:type="dxa"/>
                  <w:shd w:val="clear" w:color="auto" w:fill="55274E"/>
                </w:tcPr>
                <w:p w14:paraId="3F8C0D9B" w14:textId="72EA9AD8" w:rsidR="003D058F" w:rsidRPr="00580B36" w:rsidRDefault="003D058F" w:rsidP="00580B36">
                  <w:pPr>
                    <w:tabs>
                      <w:tab w:val="left" w:pos="7920"/>
                    </w:tabs>
                    <w:jc w:val="center"/>
                    <w:rPr>
                      <w:rFonts w:ascii="Arial" w:hAnsi="Arial" w:cs="Arial"/>
                      <w:b/>
                      <w:bCs/>
                      <w:iCs/>
                      <w:color w:val="FFFFFF" w:themeColor="background1"/>
                      <w:sz w:val="20"/>
                      <w:szCs w:val="20"/>
                    </w:rPr>
                  </w:pPr>
                  <w:r>
                    <w:rPr>
                      <w:rFonts w:ascii="Arial" w:hAnsi="Arial" w:cs="Arial"/>
                      <w:bCs/>
                      <w:iCs/>
                      <w:color w:val="FFFFFF" w:themeColor="background1"/>
                      <w:sz w:val="20"/>
                      <w:szCs w:val="20"/>
                    </w:rPr>
                    <w:t xml:space="preserve">FYE </w:t>
                  </w:r>
                  <w:r w:rsidRPr="00580B36">
                    <w:rPr>
                      <w:rFonts w:ascii="Arial" w:hAnsi="Arial" w:cs="Arial"/>
                      <w:bCs/>
                      <w:iCs/>
                      <w:color w:val="FFFFFF" w:themeColor="background1"/>
                      <w:sz w:val="20"/>
                      <w:szCs w:val="20"/>
                    </w:rPr>
                    <w:t>20</w:t>
                  </w:r>
                  <w:r>
                    <w:rPr>
                      <w:rFonts w:ascii="Arial" w:hAnsi="Arial" w:cs="Arial"/>
                      <w:bCs/>
                      <w:iCs/>
                      <w:color w:val="FFFFFF" w:themeColor="background1"/>
                      <w:sz w:val="20"/>
                      <w:szCs w:val="20"/>
                    </w:rPr>
                    <w:t>20</w:t>
                  </w:r>
                </w:p>
              </w:tc>
            </w:tr>
            <w:tr w:rsidR="003D058F" w:rsidRPr="00580B36" w14:paraId="2B490CD2" w14:textId="77777777" w:rsidTr="00BC0224">
              <w:trPr>
                <w:trHeight w:val="193"/>
              </w:trPr>
              <w:tc>
                <w:tcPr>
                  <w:tcW w:w="1723" w:type="dxa"/>
                </w:tcPr>
                <w:p w14:paraId="2EB42E52" w14:textId="359015FD" w:rsidR="003D058F" w:rsidRPr="005141C4" w:rsidRDefault="007E097E" w:rsidP="00580B36">
                  <w:pPr>
                    <w:tabs>
                      <w:tab w:val="left" w:pos="7920"/>
                    </w:tabs>
                    <w:jc w:val="center"/>
                    <w:rPr>
                      <w:rFonts w:ascii="Arial" w:hAnsi="Arial" w:cs="Arial"/>
                      <w:iCs/>
                      <w:sz w:val="20"/>
                      <w:szCs w:val="20"/>
                    </w:rPr>
                  </w:pPr>
                  <w:r>
                    <w:rPr>
                      <w:rFonts w:ascii="Arial" w:hAnsi="Arial" w:cs="Arial"/>
                      <w:iCs/>
                      <w:sz w:val="20"/>
                      <w:szCs w:val="20"/>
                    </w:rPr>
                    <w:t>$28</w:t>
                  </w:r>
                  <w:r w:rsidR="003D058F">
                    <w:rPr>
                      <w:rFonts w:ascii="Arial" w:hAnsi="Arial" w:cs="Arial"/>
                      <w:iCs/>
                      <w:sz w:val="20"/>
                      <w:szCs w:val="20"/>
                    </w:rPr>
                    <w:t>,000,000</w:t>
                  </w:r>
                </w:p>
              </w:tc>
              <w:tc>
                <w:tcPr>
                  <w:tcW w:w="1728" w:type="dxa"/>
                </w:tcPr>
                <w:p w14:paraId="3C450AFB" w14:textId="1F7A379C" w:rsidR="003D058F" w:rsidRPr="005141C4" w:rsidRDefault="003D058F" w:rsidP="00580B36">
                  <w:pPr>
                    <w:tabs>
                      <w:tab w:val="left" w:pos="7920"/>
                    </w:tabs>
                    <w:jc w:val="center"/>
                    <w:rPr>
                      <w:rFonts w:ascii="Arial" w:hAnsi="Arial" w:cs="Arial"/>
                      <w:iCs/>
                      <w:sz w:val="20"/>
                      <w:szCs w:val="20"/>
                    </w:rPr>
                  </w:pPr>
                  <w:r w:rsidRPr="005141C4">
                    <w:rPr>
                      <w:rFonts w:ascii="Arial" w:hAnsi="Arial" w:cs="Arial"/>
                      <w:iCs/>
                      <w:sz w:val="20"/>
                      <w:szCs w:val="20"/>
                    </w:rPr>
                    <w:t>$</w:t>
                  </w:r>
                  <w:r>
                    <w:rPr>
                      <w:rFonts w:ascii="Arial" w:hAnsi="Arial" w:cs="Arial"/>
                      <w:iCs/>
                      <w:sz w:val="20"/>
                      <w:szCs w:val="20"/>
                    </w:rPr>
                    <w:t>23,129,882</w:t>
                  </w:r>
                </w:p>
              </w:tc>
              <w:tc>
                <w:tcPr>
                  <w:tcW w:w="1819" w:type="dxa"/>
                </w:tcPr>
                <w:p w14:paraId="3FC314C1" w14:textId="0A0E9354" w:rsidR="003D058F" w:rsidRPr="005141C4" w:rsidRDefault="003D058F" w:rsidP="00580B36">
                  <w:pPr>
                    <w:tabs>
                      <w:tab w:val="left" w:pos="7920"/>
                    </w:tabs>
                    <w:jc w:val="center"/>
                    <w:rPr>
                      <w:rFonts w:ascii="Arial" w:hAnsi="Arial" w:cs="Arial"/>
                      <w:iCs/>
                      <w:sz w:val="20"/>
                      <w:szCs w:val="20"/>
                    </w:rPr>
                  </w:pPr>
                  <w:r w:rsidRPr="005141C4">
                    <w:rPr>
                      <w:rFonts w:ascii="Arial" w:hAnsi="Arial" w:cs="Arial"/>
                      <w:iCs/>
                      <w:sz w:val="20"/>
                      <w:szCs w:val="20"/>
                    </w:rPr>
                    <w:t>$</w:t>
                  </w:r>
                  <w:r>
                    <w:rPr>
                      <w:rFonts w:ascii="Arial" w:hAnsi="Arial" w:cs="Arial"/>
                      <w:iCs/>
                      <w:sz w:val="20"/>
                      <w:szCs w:val="20"/>
                    </w:rPr>
                    <w:t>18,871,715</w:t>
                  </w:r>
                </w:p>
              </w:tc>
            </w:tr>
          </w:tbl>
          <w:p w14:paraId="2C7D8D29" w14:textId="77777777" w:rsidR="00580B36" w:rsidRPr="00580B36" w:rsidRDefault="00580B36" w:rsidP="00580B36">
            <w:pPr>
              <w:tabs>
                <w:tab w:val="left" w:pos="7920"/>
              </w:tabs>
              <w:rPr>
                <w:rFonts w:ascii="Arial" w:hAnsi="Arial" w:cs="Arial"/>
                <w:iCs/>
                <w:sz w:val="20"/>
                <w:szCs w:val="20"/>
              </w:rPr>
            </w:pPr>
          </w:p>
          <w:p w14:paraId="679D3290" w14:textId="77777777" w:rsidR="00580B36" w:rsidRPr="005141C4" w:rsidRDefault="00580B36" w:rsidP="005141C4">
            <w:pPr>
              <w:tabs>
                <w:tab w:val="left" w:pos="7920"/>
              </w:tabs>
              <w:ind w:left="180"/>
              <w:rPr>
                <w:rFonts w:ascii="Arial" w:hAnsi="Arial" w:cs="Arial"/>
                <w:b/>
                <w:bCs/>
                <w:iCs/>
                <w:sz w:val="20"/>
                <w:szCs w:val="20"/>
              </w:rPr>
            </w:pPr>
            <w:r w:rsidRPr="005141C4">
              <w:rPr>
                <w:rFonts w:ascii="Arial" w:hAnsi="Arial" w:cs="Arial"/>
                <w:b/>
                <w:bCs/>
                <w:iCs/>
                <w:sz w:val="20"/>
                <w:szCs w:val="20"/>
              </w:rPr>
              <w:t>Cash Flow</w:t>
            </w:r>
          </w:p>
          <w:tbl>
            <w:tblPr>
              <w:tblStyle w:val="TableGrid"/>
              <w:tblW w:w="5238" w:type="dxa"/>
              <w:tblInd w:w="1" w:type="dxa"/>
              <w:tblLayout w:type="fixed"/>
              <w:tblLook w:val="04A0" w:firstRow="1" w:lastRow="0" w:firstColumn="1" w:lastColumn="0" w:noHBand="0" w:noVBand="1"/>
            </w:tblPr>
            <w:tblGrid>
              <w:gridCol w:w="1723"/>
              <w:gridCol w:w="1728"/>
              <w:gridCol w:w="1787"/>
            </w:tblGrid>
            <w:tr w:rsidR="003D058F" w:rsidRPr="00580B36" w14:paraId="254166B9" w14:textId="77777777" w:rsidTr="00BC0224">
              <w:trPr>
                <w:trHeight w:val="192"/>
              </w:trPr>
              <w:tc>
                <w:tcPr>
                  <w:tcW w:w="1723" w:type="dxa"/>
                  <w:shd w:val="clear" w:color="auto" w:fill="55274E"/>
                </w:tcPr>
                <w:p w14:paraId="175F0203" w14:textId="1479B8FE" w:rsidR="003D058F" w:rsidRPr="0020187D" w:rsidRDefault="003D058F" w:rsidP="00D93E3D">
                  <w:pPr>
                    <w:tabs>
                      <w:tab w:val="left" w:pos="7920"/>
                    </w:tabs>
                    <w:jc w:val="center"/>
                    <w:rPr>
                      <w:rFonts w:ascii="Arial" w:hAnsi="Arial" w:cs="Arial"/>
                      <w:bCs/>
                      <w:i/>
                      <w:color w:val="FFFFFF" w:themeColor="background1"/>
                      <w:sz w:val="20"/>
                      <w:szCs w:val="20"/>
                    </w:rPr>
                  </w:pPr>
                  <w:r w:rsidRPr="0020187D">
                    <w:rPr>
                      <w:rFonts w:ascii="Arial" w:hAnsi="Arial" w:cs="Arial"/>
                      <w:bCs/>
                      <w:i/>
                      <w:color w:val="FFFFFF" w:themeColor="background1"/>
                      <w:sz w:val="20"/>
                      <w:szCs w:val="20"/>
                    </w:rPr>
                    <w:t>2022 Projected</w:t>
                  </w:r>
                </w:p>
              </w:tc>
              <w:tc>
                <w:tcPr>
                  <w:tcW w:w="1728" w:type="dxa"/>
                  <w:shd w:val="clear" w:color="auto" w:fill="55274E"/>
                </w:tcPr>
                <w:p w14:paraId="14A9A1E5" w14:textId="1D531526" w:rsidR="003D058F" w:rsidRPr="00580B36" w:rsidRDefault="003D058F" w:rsidP="00D93E3D">
                  <w:pPr>
                    <w:tabs>
                      <w:tab w:val="left" w:pos="7920"/>
                    </w:tabs>
                    <w:jc w:val="center"/>
                    <w:rPr>
                      <w:rFonts w:ascii="Arial" w:hAnsi="Arial" w:cs="Arial"/>
                      <w:b/>
                      <w:bCs/>
                      <w:iCs/>
                      <w:color w:val="FFFFFF" w:themeColor="background1"/>
                      <w:sz w:val="20"/>
                      <w:szCs w:val="20"/>
                    </w:rPr>
                  </w:pPr>
                  <w:r>
                    <w:rPr>
                      <w:rFonts w:ascii="Arial" w:hAnsi="Arial" w:cs="Arial"/>
                      <w:bCs/>
                      <w:iCs/>
                      <w:color w:val="FFFFFF" w:themeColor="background1"/>
                      <w:sz w:val="20"/>
                      <w:szCs w:val="20"/>
                    </w:rPr>
                    <w:t xml:space="preserve">FYE </w:t>
                  </w:r>
                  <w:r w:rsidRPr="00580B36">
                    <w:rPr>
                      <w:rFonts w:ascii="Arial" w:hAnsi="Arial" w:cs="Arial"/>
                      <w:bCs/>
                      <w:iCs/>
                      <w:color w:val="FFFFFF" w:themeColor="background1"/>
                      <w:sz w:val="20"/>
                      <w:szCs w:val="20"/>
                    </w:rPr>
                    <w:t>20</w:t>
                  </w:r>
                  <w:r>
                    <w:rPr>
                      <w:rFonts w:ascii="Arial" w:hAnsi="Arial" w:cs="Arial"/>
                      <w:bCs/>
                      <w:iCs/>
                      <w:color w:val="FFFFFF" w:themeColor="background1"/>
                      <w:sz w:val="20"/>
                      <w:szCs w:val="20"/>
                    </w:rPr>
                    <w:t>21</w:t>
                  </w:r>
                </w:p>
              </w:tc>
              <w:tc>
                <w:tcPr>
                  <w:tcW w:w="1787" w:type="dxa"/>
                  <w:shd w:val="clear" w:color="auto" w:fill="55274E"/>
                </w:tcPr>
                <w:p w14:paraId="4AB49107" w14:textId="71A90421" w:rsidR="003D058F" w:rsidRPr="00580B36" w:rsidRDefault="003D058F" w:rsidP="00D93E3D">
                  <w:pPr>
                    <w:tabs>
                      <w:tab w:val="left" w:pos="7920"/>
                    </w:tabs>
                    <w:jc w:val="center"/>
                    <w:rPr>
                      <w:rFonts w:ascii="Arial" w:hAnsi="Arial" w:cs="Arial"/>
                      <w:bCs/>
                      <w:iCs/>
                      <w:color w:val="FFFFFF" w:themeColor="background1"/>
                      <w:sz w:val="20"/>
                      <w:szCs w:val="20"/>
                    </w:rPr>
                  </w:pPr>
                  <w:r>
                    <w:rPr>
                      <w:rFonts w:ascii="Arial" w:hAnsi="Arial" w:cs="Arial"/>
                      <w:bCs/>
                      <w:iCs/>
                      <w:color w:val="FFFFFF" w:themeColor="background1"/>
                      <w:sz w:val="20"/>
                      <w:szCs w:val="20"/>
                    </w:rPr>
                    <w:t xml:space="preserve">FYE </w:t>
                  </w:r>
                  <w:r w:rsidRPr="00580B36">
                    <w:rPr>
                      <w:rFonts w:ascii="Arial" w:hAnsi="Arial" w:cs="Arial"/>
                      <w:bCs/>
                      <w:iCs/>
                      <w:color w:val="FFFFFF" w:themeColor="background1"/>
                      <w:sz w:val="20"/>
                      <w:szCs w:val="20"/>
                    </w:rPr>
                    <w:t>20</w:t>
                  </w:r>
                  <w:r>
                    <w:rPr>
                      <w:rFonts w:ascii="Arial" w:hAnsi="Arial" w:cs="Arial"/>
                      <w:bCs/>
                      <w:iCs/>
                      <w:color w:val="FFFFFF" w:themeColor="background1"/>
                      <w:sz w:val="20"/>
                      <w:szCs w:val="20"/>
                    </w:rPr>
                    <w:t>20</w:t>
                  </w:r>
                </w:p>
              </w:tc>
            </w:tr>
            <w:tr w:rsidR="003D058F" w:rsidRPr="00580B36" w14:paraId="5243819C" w14:textId="77777777" w:rsidTr="00BC0224">
              <w:trPr>
                <w:trHeight w:val="221"/>
              </w:trPr>
              <w:tc>
                <w:tcPr>
                  <w:tcW w:w="1723" w:type="dxa"/>
                </w:tcPr>
                <w:p w14:paraId="611E0FA3" w14:textId="4B195438" w:rsidR="003D058F" w:rsidRPr="005141C4" w:rsidRDefault="007E097E" w:rsidP="00D93E3D">
                  <w:pPr>
                    <w:tabs>
                      <w:tab w:val="left" w:pos="7920"/>
                    </w:tabs>
                    <w:jc w:val="center"/>
                    <w:rPr>
                      <w:rFonts w:ascii="Arial" w:hAnsi="Arial" w:cs="Arial"/>
                      <w:iCs/>
                      <w:sz w:val="19"/>
                      <w:szCs w:val="19"/>
                    </w:rPr>
                  </w:pPr>
                  <w:r>
                    <w:rPr>
                      <w:rFonts w:ascii="Arial" w:hAnsi="Arial" w:cs="Arial"/>
                      <w:iCs/>
                      <w:sz w:val="19"/>
                      <w:szCs w:val="19"/>
                    </w:rPr>
                    <w:t>$3,290</w:t>
                  </w:r>
                  <w:r w:rsidR="00A233E1">
                    <w:rPr>
                      <w:rFonts w:ascii="Arial" w:hAnsi="Arial" w:cs="Arial"/>
                      <w:iCs/>
                      <w:sz w:val="19"/>
                      <w:szCs w:val="19"/>
                    </w:rPr>
                    <w:t>,000</w:t>
                  </w:r>
                </w:p>
              </w:tc>
              <w:tc>
                <w:tcPr>
                  <w:tcW w:w="1728" w:type="dxa"/>
                </w:tcPr>
                <w:p w14:paraId="590E9582" w14:textId="32DCF133" w:rsidR="003D058F" w:rsidRPr="005141C4" w:rsidRDefault="003D058F" w:rsidP="00D93E3D">
                  <w:pPr>
                    <w:tabs>
                      <w:tab w:val="left" w:pos="7920"/>
                    </w:tabs>
                    <w:jc w:val="center"/>
                    <w:rPr>
                      <w:rFonts w:ascii="Arial" w:hAnsi="Arial" w:cs="Arial"/>
                      <w:iCs/>
                      <w:sz w:val="19"/>
                      <w:szCs w:val="19"/>
                    </w:rPr>
                  </w:pPr>
                  <w:r w:rsidRPr="005141C4">
                    <w:rPr>
                      <w:rFonts w:ascii="Arial" w:hAnsi="Arial" w:cs="Arial"/>
                      <w:iCs/>
                      <w:sz w:val="19"/>
                      <w:szCs w:val="19"/>
                    </w:rPr>
                    <w:t>$</w:t>
                  </w:r>
                  <w:r>
                    <w:rPr>
                      <w:rFonts w:ascii="Arial" w:hAnsi="Arial" w:cs="Arial"/>
                      <w:iCs/>
                      <w:sz w:val="19"/>
                      <w:szCs w:val="19"/>
                    </w:rPr>
                    <w:t>3,348,236</w:t>
                  </w:r>
                </w:p>
              </w:tc>
              <w:tc>
                <w:tcPr>
                  <w:tcW w:w="1787" w:type="dxa"/>
                </w:tcPr>
                <w:p w14:paraId="1F8A6EF3" w14:textId="057DAD69" w:rsidR="003D058F" w:rsidRPr="005141C4" w:rsidRDefault="003D058F" w:rsidP="00D93E3D">
                  <w:pPr>
                    <w:tabs>
                      <w:tab w:val="left" w:pos="7920"/>
                    </w:tabs>
                    <w:jc w:val="center"/>
                    <w:rPr>
                      <w:rFonts w:ascii="Arial" w:hAnsi="Arial" w:cs="Arial"/>
                      <w:iCs/>
                      <w:sz w:val="19"/>
                      <w:szCs w:val="19"/>
                    </w:rPr>
                  </w:pPr>
                  <w:r w:rsidRPr="005141C4">
                    <w:rPr>
                      <w:rFonts w:ascii="Arial" w:hAnsi="Arial" w:cs="Arial"/>
                      <w:iCs/>
                      <w:sz w:val="19"/>
                      <w:szCs w:val="19"/>
                    </w:rPr>
                    <w:t>$</w:t>
                  </w:r>
                  <w:r>
                    <w:rPr>
                      <w:rFonts w:ascii="Arial" w:hAnsi="Arial" w:cs="Arial"/>
                      <w:iCs/>
                      <w:sz w:val="19"/>
                      <w:szCs w:val="19"/>
                    </w:rPr>
                    <w:t>2,572,884</w:t>
                  </w:r>
                </w:p>
              </w:tc>
            </w:tr>
          </w:tbl>
          <w:p w14:paraId="02CF9D87" w14:textId="3E6E9A77" w:rsidR="00580B36" w:rsidRPr="00226A4B" w:rsidRDefault="00580B36" w:rsidP="00226A4B">
            <w:pPr>
              <w:pStyle w:val="ListParagraph"/>
              <w:numPr>
                <w:ilvl w:val="0"/>
                <w:numId w:val="1"/>
              </w:numPr>
              <w:tabs>
                <w:tab w:val="left" w:pos="7920"/>
              </w:tabs>
              <w:spacing w:before="60"/>
              <w:rPr>
                <w:rFonts w:ascii="Arial" w:hAnsi="Arial" w:cs="Arial"/>
                <w:iCs/>
                <w:sz w:val="20"/>
                <w:szCs w:val="20"/>
              </w:rPr>
            </w:pPr>
            <w:r w:rsidRPr="00226A4B">
              <w:rPr>
                <w:rFonts w:ascii="Arial" w:hAnsi="Arial" w:cs="Arial"/>
                <w:b/>
                <w:bCs/>
                <w:iCs/>
                <w:sz w:val="20"/>
                <w:szCs w:val="20"/>
              </w:rPr>
              <w:t>Profit Margin</w:t>
            </w:r>
            <w:r w:rsidRPr="00226A4B">
              <w:rPr>
                <w:rFonts w:ascii="Arial" w:hAnsi="Arial" w:cs="Arial"/>
                <w:iCs/>
                <w:sz w:val="20"/>
                <w:szCs w:val="20"/>
              </w:rPr>
              <w:t xml:space="preserve">: </w:t>
            </w:r>
            <w:r w:rsidR="002B507A" w:rsidRPr="00226A4B">
              <w:rPr>
                <w:rFonts w:ascii="Arial" w:hAnsi="Arial" w:cs="Arial"/>
                <w:iCs/>
                <w:sz w:val="20"/>
                <w:szCs w:val="20"/>
              </w:rPr>
              <w:t>1</w:t>
            </w:r>
            <w:r w:rsidR="00AA729D" w:rsidRPr="00226A4B">
              <w:rPr>
                <w:rFonts w:ascii="Arial" w:hAnsi="Arial" w:cs="Arial"/>
                <w:iCs/>
                <w:sz w:val="20"/>
                <w:szCs w:val="20"/>
              </w:rPr>
              <w:t>4</w:t>
            </w:r>
            <w:r w:rsidRPr="00226A4B">
              <w:rPr>
                <w:rFonts w:ascii="Arial" w:hAnsi="Arial" w:cs="Arial"/>
                <w:iCs/>
                <w:sz w:val="20"/>
                <w:szCs w:val="20"/>
              </w:rPr>
              <w:t>%</w:t>
            </w:r>
          </w:p>
          <w:p w14:paraId="7668283A" w14:textId="544878EE" w:rsidR="00580B36" w:rsidRPr="00EA42E1" w:rsidRDefault="00580B36" w:rsidP="00EA42E1">
            <w:pPr>
              <w:pStyle w:val="ListParagraph"/>
              <w:numPr>
                <w:ilvl w:val="0"/>
                <w:numId w:val="1"/>
              </w:numPr>
              <w:tabs>
                <w:tab w:val="left" w:pos="7920"/>
              </w:tabs>
              <w:spacing w:before="60"/>
              <w:rPr>
                <w:rFonts w:ascii="Arial" w:hAnsi="Arial" w:cs="Arial"/>
                <w:i/>
                <w:iCs/>
                <w:sz w:val="20"/>
                <w:szCs w:val="20"/>
              </w:rPr>
            </w:pPr>
            <w:r w:rsidRPr="005141C4">
              <w:rPr>
                <w:rFonts w:ascii="Arial" w:hAnsi="Arial" w:cs="Arial"/>
                <w:b/>
                <w:bCs/>
                <w:iCs/>
                <w:sz w:val="20"/>
                <w:szCs w:val="20"/>
              </w:rPr>
              <w:t>Multiple</w:t>
            </w:r>
            <w:r w:rsidRPr="005141C4">
              <w:rPr>
                <w:rFonts w:ascii="Arial" w:hAnsi="Arial" w:cs="Arial"/>
                <w:iCs/>
                <w:sz w:val="20"/>
                <w:szCs w:val="20"/>
              </w:rPr>
              <w:t xml:space="preserve">: </w:t>
            </w:r>
            <w:r w:rsidR="00AA729D">
              <w:rPr>
                <w:rFonts w:ascii="Arial" w:hAnsi="Arial" w:cs="Arial"/>
                <w:iCs/>
                <w:sz w:val="20"/>
                <w:szCs w:val="20"/>
              </w:rPr>
              <w:t>4.</w:t>
            </w:r>
            <w:r w:rsidR="00B37B94">
              <w:rPr>
                <w:rFonts w:ascii="Arial" w:hAnsi="Arial" w:cs="Arial"/>
                <w:iCs/>
                <w:sz w:val="20"/>
                <w:szCs w:val="20"/>
              </w:rPr>
              <w:t>7</w:t>
            </w:r>
          </w:p>
          <w:p w14:paraId="14DC3A79" w14:textId="381AF394" w:rsidR="00580B36" w:rsidRPr="005141C4" w:rsidRDefault="00564AE3" w:rsidP="00580B36">
            <w:pPr>
              <w:tabs>
                <w:tab w:val="left" w:pos="1350"/>
                <w:tab w:val="left" w:pos="2520"/>
                <w:tab w:val="left" w:pos="2790"/>
                <w:tab w:val="left" w:pos="3600"/>
                <w:tab w:val="center" w:pos="4410"/>
                <w:tab w:val="left" w:pos="7920"/>
              </w:tabs>
              <w:spacing w:before="60"/>
              <w:ind w:left="360" w:hanging="180"/>
              <w:rPr>
                <w:rFonts w:ascii="Arial" w:hAnsi="Arial" w:cs="Arial"/>
                <w:iCs/>
                <w:sz w:val="20"/>
                <w:szCs w:val="20"/>
              </w:rPr>
            </w:pPr>
            <w:r>
              <w:rPr>
                <w:rFonts w:ascii="Arial" w:hAnsi="Arial" w:cs="Arial"/>
                <w:b/>
                <w:bCs/>
                <w:iCs/>
                <w:sz w:val="20"/>
                <w:szCs w:val="20"/>
              </w:rPr>
              <w:t xml:space="preserve">Current </w:t>
            </w:r>
            <w:r w:rsidR="00580B36" w:rsidRPr="005141C4">
              <w:rPr>
                <w:rFonts w:ascii="Arial" w:hAnsi="Arial" w:cs="Arial"/>
                <w:b/>
                <w:bCs/>
                <w:iCs/>
                <w:sz w:val="20"/>
                <w:szCs w:val="20"/>
              </w:rPr>
              <w:t>Valuation</w:t>
            </w:r>
            <w:r w:rsidR="00580B36" w:rsidRPr="005141C4">
              <w:rPr>
                <w:rFonts w:ascii="Arial" w:hAnsi="Arial" w:cs="Arial"/>
                <w:iCs/>
                <w:sz w:val="16"/>
                <w:szCs w:val="16"/>
              </w:rPr>
              <w:t xml:space="preserve">: </w:t>
            </w:r>
            <w:r w:rsidR="00D93E3D">
              <w:rPr>
                <w:rFonts w:ascii="Arial" w:hAnsi="Arial" w:cs="Arial"/>
                <w:iCs/>
                <w:sz w:val="16"/>
                <w:szCs w:val="16"/>
              </w:rPr>
              <w:t xml:space="preserve"> </w:t>
            </w:r>
            <w:r w:rsidR="00AA729D">
              <w:rPr>
                <w:rFonts w:ascii="Arial" w:hAnsi="Arial" w:cs="Arial"/>
                <w:iCs/>
                <w:sz w:val="16"/>
                <w:szCs w:val="16"/>
              </w:rPr>
              <w:t>2021</w:t>
            </w:r>
            <w:r w:rsidR="00D93E3D">
              <w:rPr>
                <w:rFonts w:ascii="Arial" w:hAnsi="Arial" w:cs="Arial"/>
                <w:iCs/>
                <w:sz w:val="16"/>
                <w:szCs w:val="16"/>
              </w:rPr>
              <w:t xml:space="preserve"> </w:t>
            </w:r>
            <w:r w:rsidR="00580B36" w:rsidRPr="005141C4">
              <w:rPr>
                <w:rFonts w:ascii="Arial" w:hAnsi="Arial" w:cs="Arial"/>
                <w:iCs/>
                <w:sz w:val="16"/>
                <w:szCs w:val="16"/>
              </w:rPr>
              <w:t>Cash Flow</w:t>
            </w:r>
            <w:r w:rsidR="00580B36" w:rsidRPr="005141C4">
              <w:rPr>
                <w:rFonts w:ascii="Arial" w:hAnsi="Arial" w:cs="Arial"/>
                <w:iCs/>
                <w:sz w:val="16"/>
                <w:szCs w:val="20"/>
              </w:rPr>
              <w:t xml:space="preserve">   x    Multiple    =     Valuation</w:t>
            </w:r>
          </w:p>
          <w:p w14:paraId="68608E86" w14:textId="00C46EDD" w:rsidR="00564AE3" w:rsidRPr="00564AE3" w:rsidRDefault="00580B36" w:rsidP="00564AE3">
            <w:pPr>
              <w:tabs>
                <w:tab w:val="center" w:pos="1710"/>
                <w:tab w:val="left" w:pos="2520"/>
                <w:tab w:val="left" w:pos="2790"/>
                <w:tab w:val="center" w:pos="3150"/>
                <w:tab w:val="left" w:pos="3600"/>
                <w:tab w:val="left" w:pos="3960"/>
                <w:tab w:val="left" w:pos="7920"/>
              </w:tabs>
              <w:spacing w:before="60"/>
              <w:ind w:left="360" w:hanging="180"/>
              <w:rPr>
                <w:rFonts w:ascii="Arial" w:hAnsi="Arial" w:cs="Arial"/>
                <w:iCs/>
                <w:sz w:val="20"/>
                <w:szCs w:val="20"/>
              </w:rPr>
            </w:pPr>
            <w:r w:rsidRPr="005141C4">
              <w:rPr>
                <w:rFonts w:ascii="Arial" w:hAnsi="Arial" w:cs="Arial"/>
                <w:iCs/>
                <w:sz w:val="20"/>
                <w:szCs w:val="20"/>
              </w:rPr>
              <w:t xml:space="preserve">                    </w:t>
            </w:r>
            <w:r w:rsidRPr="005141C4">
              <w:rPr>
                <w:rFonts w:ascii="Arial" w:hAnsi="Arial" w:cs="Arial"/>
                <w:iCs/>
                <w:sz w:val="20"/>
                <w:szCs w:val="20"/>
              </w:rPr>
              <w:tab/>
              <w:t>$</w:t>
            </w:r>
            <w:r w:rsidR="00AA729D">
              <w:rPr>
                <w:rFonts w:ascii="Arial" w:hAnsi="Arial" w:cs="Arial"/>
                <w:iCs/>
                <w:sz w:val="20"/>
                <w:szCs w:val="20"/>
              </w:rPr>
              <w:t>3,348,236</w:t>
            </w:r>
            <w:r w:rsidRPr="005141C4">
              <w:rPr>
                <w:rFonts w:ascii="Arial" w:hAnsi="Arial" w:cs="Arial"/>
                <w:iCs/>
                <w:sz w:val="20"/>
                <w:szCs w:val="20"/>
              </w:rPr>
              <w:t xml:space="preserve">  </w:t>
            </w:r>
            <w:r w:rsidR="003D058F">
              <w:rPr>
                <w:rFonts w:ascii="Arial" w:hAnsi="Arial" w:cs="Arial"/>
                <w:iCs/>
                <w:sz w:val="20"/>
                <w:szCs w:val="20"/>
              </w:rPr>
              <w:t xml:space="preserve"> </w:t>
            </w:r>
            <w:r w:rsidRPr="005141C4">
              <w:rPr>
                <w:rFonts w:ascii="Arial" w:hAnsi="Arial" w:cs="Arial"/>
                <w:iCs/>
                <w:sz w:val="20"/>
                <w:szCs w:val="20"/>
              </w:rPr>
              <w:t xml:space="preserve"> x </w:t>
            </w:r>
            <w:r w:rsidR="003D058F">
              <w:rPr>
                <w:rFonts w:ascii="Arial" w:hAnsi="Arial" w:cs="Arial"/>
                <w:iCs/>
                <w:sz w:val="20"/>
                <w:szCs w:val="20"/>
              </w:rPr>
              <w:t xml:space="preserve">  </w:t>
            </w:r>
            <w:r w:rsidRPr="005141C4">
              <w:rPr>
                <w:rFonts w:ascii="Arial" w:hAnsi="Arial" w:cs="Arial"/>
                <w:iCs/>
                <w:sz w:val="20"/>
                <w:szCs w:val="20"/>
              </w:rPr>
              <w:t xml:space="preserve"> </w:t>
            </w:r>
            <w:r w:rsidR="00AA729D">
              <w:rPr>
                <w:rFonts w:ascii="Arial" w:hAnsi="Arial" w:cs="Arial"/>
                <w:iCs/>
                <w:sz w:val="20"/>
                <w:szCs w:val="20"/>
              </w:rPr>
              <w:t>4.</w:t>
            </w:r>
            <w:r w:rsidR="000A7EEC">
              <w:rPr>
                <w:rFonts w:ascii="Arial" w:hAnsi="Arial" w:cs="Arial"/>
                <w:iCs/>
                <w:sz w:val="20"/>
                <w:szCs w:val="20"/>
              </w:rPr>
              <w:t>7</w:t>
            </w:r>
            <w:r w:rsidRPr="005141C4">
              <w:rPr>
                <w:rFonts w:ascii="Arial" w:hAnsi="Arial" w:cs="Arial"/>
                <w:iCs/>
                <w:sz w:val="20"/>
                <w:szCs w:val="20"/>
              </w:rPr>
              <w:t xml:space="preserve">    =   $</w:t>
            </w:r>
            <w:r w:rsidR="00AA729D">
              <w:rPr>
                <w:rFonts w:ascii="Arial" w:hAnsi="Arial" w:cs="Arial"/>
                <w:iCs/>
                <w:sz w:val="20"/>
                <w:szCs w:val="20"/>
              </w:rPr>
              <w:t>1</w:t>
            </w:r>
            <w:r w:rsidR="000A7EEC">
              <w:rPr>
                <w:rFonts w:ascii="Arial" w:hAnsi="Arial" w:cs="Arial"/>
                <w:iCs/>
                <w:sz w:val="20"/>
                <w:szCs w:val="20"/>
              </w:rPr>
              <w:t>5,736,709</w:t>
            </w:r>
          </w:p>
          <w:p w14:paraId="1925650D" w14:textId="43246AD0" w:rsidR="00A233E1" w:rsidRPr="00BD07B7" w:rsidRDefault="00A233E1" w:rsidP="00580B36">
            <w:pPr>
              <w:tabs>
                <w:tab w:val="center" w:pos="1710"/>
                <w:tab w:val="left" w:pos="2520"/>
                <w:tab w:val="left" w:pos="2790"/>
                <w:tab w:val="center" w:pos="3150"/>
                <w:tab w:val="left" w:pos="3600"/>
                <w:tab w:val="left" w:pos="3960"/>
                <w:tab w:val="left" w:pos="7920"/>
              </w:tabs>
              <w:spacing w:before="60"/>
              <w:ind w:left="360" w:hanging="180"/>
              <w:rPr>
                <w:rFonts w:ascii="Arial" w:hAnsi="Arial" w:cs="Arial"/>
                <w:iCs/>
                <w:sz w:val="20"/>
                <w:szCs w:val="20"/>
              </w:rPr>
            </w:pPr>
          </w:p>
          <w:p w14:paraId="4AA9B0F5" w14:textId="77777777" w:rsidR="00580B36" w:rsidRPr="00580B36" w:rsidRDefault="00580B36" w:rsidP="00580B36">
            <w:pPr>
              <w:tabs>
                <w:tab w:val="center" w:pos="1710"/>
                <w:tab w:val="left" w:pos="2520"/>
                <w:tab w:val="left" w:pos="2790"/>
                <w:tab w:val="center" w:pos="3150"/>
                <w:tab w:val="left" w:pos="3600"/>
                <w:tab w:val="left" w:pos="3960"/>
                <w:tab w:val="left" w:pos="7920"/>
              </w:tabs>
              <w:spacing w:before="60"/>
              <w:ind w:left="360" w:hanging="180"/>
              <w:rPr>
                <w:rFonts w:ascii="Arial" w:hAnsi="Arial" w:cs="Arial"/>
                <w:iCs/>
                <w:sz w:val="20"/>
                <w:szCs w:val="20"/>
              </w:rPr>
            </w:pPr>
          </w:p>
          <w:p w14:paraId="6AF6771A" w14:textId="77777777" w:rsidR="00580B36" w:rsidRPr="00580B36" w:rsidRDefault="00580B36" w:rsidP="00580B36">
            <w:pPr>
              <w:tabs>
                <w:tab w:val="left" w:pos="7920"/>
              </w:tabs>
              <w:spacing w:before="60"/>
              <w:ind w:left="360" w:hanging="180"/>
              <w:rPr>
                <w:rFonts w:ascii="Arial" w:hAnsi="Arial" w:cs="Arial"/>
                <w:sz w:val="20"/>
                <w:szCs w:val="20"/>
              </w:rPr>
            </w:pPr>
          </w:p>
        </w:tc>
        <w:tc>
          <w:tcPr>
            <w:tcW w:w="454" w:type="dxa"/>
          </w:tcPr>
          <w:p w14:paraId="0C4400F5" w14:textId="77777777" w:rsidR="00580B36" w:rsidRPr="00580B36" w:rsidRDefault="00580B36" w:rsidP="00580B36">
            <w:pPr>
              <w:tabs>
                <w:tab w:val="right" w:pos="4850"/>
                <w:tab w:val="right" w:pos="6120"/>
                <w:tab w:val="left" w:pos="7920"/>
              </w:tabs>
              <w:rPr>
                <w:rFonts w:ascii="Arial" w:hAnsi="Arial" w:cs="Arial"/>
                <w:color w:val="4A7B29" w:themeColor="accent2" w:themeShade="BF"/>
                <w:sz w:val="24"/>
                <w:szCs w:val="20"/>
                <w:u w:val="single"/>
              </w:rPr>
            </w:pPr>
          </w:p>
        </w:tc>
        <w:tc>
          <w:tcPr>
            <w:tcW w:w="5280" w:type="dxa"/>
            <w:vMerge w:val="restart"/>
          </w:tcPr>
          <w:p w14:paraId="27E568AF" w14:textId="5335E038" w:rsidR="00580B36" w:rsidRPr="006562BE" w:rsidRDefault="00FE3694" w:rsidP="00580B36">
            <w:pPr>
              <w:tabs>
                <w:tab w:val="right" w:pos="5082"/>
                <w:tab w:val="left" w:pos="7920"/>
              </w:tabs>
              <w:rPr>
                <w:rFonts w:ascii="Arial" w:hAnsi="Arial" w:cs="Arial"/>
                <w:b/>
                <w:bCs/>
                <w:iCs/>
                <w:color w:val="55274E"/>
                <w:szCs w:val="20"/>
                <w:u w:val="single" w:color="55274E"/>
              </w:rPr>
            </w:pPr>
            <w:r>
              <w:rPr>
                <w:rFonts w:ascii="Arial" w:hAnsi="Arial" w:cs="Arial"/>
                <w:b/>
                <w:bCs/>
                <w:iCs/>
                <w:color w:val="55274E"/>
                <w:szCs w:val="20"/>
                <w:u w:val="single" w:color="55274E"/>
              </w:rPr>
              <w:t>Deal Structure</w:t>
            </w:r>
            <w:r w:rsidR="00580B36" w:rsidRPr="006562BE">
              <w:rPr>
                <w:rFonts w:ascii="Arial" w:hAnsi="Arial" w:cs="Arial"/>
                <w:b/>
                <w:bCs/>
                <w:iCs/>
                <w:color w:val="55274E"/>
                <w:szCs w:val="20"/>
                <w:u w:val="single" w:color="55274E"/>
              </w:rPr>
              <w:tab/>
            </w:r>
          </w:p>
          <w:p w14:paraId="26EDC576" w14:textId="745F6FF6" w:rsidR="00580B36" w:rsidRPr="00580B36" w:rsidRDefault="00580B36" w:rsidP="00580B36">
            <w:pPr>
              <w:tabs>
                <w:tab w:val="right" w:pos="3912"/>
                <w:tab w:val="left" w:pos="7920"/>
              </w:tabs>
              <w:spacing w:before="60" w:after="60"/>
              <w:ind w:firstLine="187"/>
              <w:rPr>
                <w:rFonts w:ascii="Arial" w:hAnsi="Arial" w:cs="Arial"/>
                <w:b/>
                <w:iCs/>
                <w:szCs w:val="20"/>
              </w:rPr>
            </w:pPr>
            <w:r w:rsidRPr="005141C4">
              <w:rPr>
                <w:rFonts w:ascii="Arial" w:hAnsi="Arial" w:cs="Arial"/>
                <w:b/>
                <w:bCs/>
                <w:iCs/>
                <w:szCs w:val="20"/>
              </w:rPr>
              <w:t>Purchase Price</w:t>
            </w:r>
            <w:r w:rsidRPr="00580B36">
              <w:rPr>
                <w:rFonts w:ascii="Arial" w:hAnsi="Arial" w:cs="Arial"/>
                <w:iCs/>
                <w:szCs w:val="20"/>
              </w:rPr>
              <w:t>:</w:t>
            </w:r>
            <w:r w:rsidRPr="00580B36">
              <w:rPr>
                <w:rFonts w:ascii="Arial" w:hAnsi="Arial" w:cs="Arial"/>
                <w:iCs/>
                <w:szCs w:val="20"/>
              </w:rPr>
              <w:tab/>
              <w:t xml:space="preserve">                               </w:t>
            </w:r>
            <w:r w:rsidRPr="00580B36">
              <w:rPr>
                <w:rFonts w:ascii="Arial" w:hAnsi="Arial" w:cs="Arial"/>
                <w:b/>
                <w:iCs/>
                <w:color w:val="55274E"/>
                <w:szCs w:val="20"/>
              </w:rPr>
              <w:t>$</w:t>
            </w:r>
            <w:r w:rsidR="00FE3694">
              <w:rPr>
                <w:rFonts w:ascii="Arial" w:hAnsi="Arial" w:cs="Arial"/>
                <w:b/>
                <w:iCs/>
                <w:color w:val="55274E"/>
                <w:szCs w:val="20"/>
              </w:rPr>
              <w:t>15,750,000</w:t>
            </w:r>
          </w:p>
          <w:p w14:paraId="0ABD0913" w14:textId="77777777" w:rsidR="00580B36" w:rsidRPr="00580B36" w:rsidRDefault="00580B36" w:rsidP="00580B36">
            <w:pPr>
              <w:tabs>
                <w:tab w:val="right" w:pos="3912"/>
                <w:tab w:val="left" w:pos="7920"/>
              </w:tabs>
              <w:rPr>
                <w:rFonts w:ascii="Arial" w:hAnsi="Arial" w:cs="Arial"/>
                <w:iCs/>
                <w:sz w:val="20"/>
                <w:szCs w:val="20"/>
              </w:rPr>
            </w:pPr>
            <w:r w:rsidRPr="00580B36">
              <w:rPr>
                <w:rFonts w:ascii="Arial" w:hAnsi="Arial" w:cs="Arial"/>
                <w:iCs/>
                <w:szCs w:val="20"/>
              </w:rPr>
              <w:t xml:space="preserve">    </w:t>
            </w:r>
          </w:p>
          <w:tbl>
            <w:tblPr>
              <w:tblStyle w:val="TableGrid"/>
              <w:tblW w:w="0" w:type="auto"/>
              <w:tblLayout w:type="fixed"/>
              <w:tblLook w:val="04A0" w:firstRow="1" w:lastRow="0" w:firstColumn="1" w:lastColumn="0" w:noHBand="0" w:noVBand="1"/>
            </w:tblPr>
            <w:tblGrid>
              <w:gridCol w:w="3595"/>
              <w:gridCol w:w="1479"/>
            </w:tblGrid>
            <w:tr w:rsidR="00766EDD" w:rsidRPr="00766EDD" w14:paraId="6AB13260" w14:textId="77777777" w:rsidTr="00F34801">
              <w:tc>
                <w:tcPr>
                  <w:tcW w:w="3595" w:type="dxa"/>
                  <w:shd w:val="clear" w:color="auto" w:fill="auto"/>
                </w:tcPr>
                <w:p w14:paraId="2DE9D1F4" w14:textId="77777777" w:rsidR="00766EDD" w:rsidRPr="00766EDD" w:rsidRDefault="00766EDD" w:rsidP="00766EDD">
                  <w:pPr>
                    <w:tabs>
                      <w:tab w:val="right" w:pos="3912"/>
                      <w:tab w:val="left" w:pos="7920"/>
                    </w:tabs>
                    <w:rPr>
                      <w:rFonts w:ascii="Arial" w:eastAsia="Calibri" w:hAnsi="Arial" w:cs="Arial"/>
                      <w:b/>
                      <w:bCs/>
                      <w:color w:val="55274E"/>
                      <w:sz w:val="20"/>
                      <w:szCs w:val="20"/>
                    </w:rPr>
                  </w:pPr>
                  <w:r w:rsidRPr="00766EDD">
                    <w:rPr>
                      <w:rFonts w:ascii="Arial" w:eastAsia="Calibri" w:hAnsi="Arial" w:cs="Arial"/>
                      <w:b/>
                      <w:bCs/>
                      <w:color w:val="55274E"/>
                      <w:sz w:val="20"/>
                      <w:szCs w:val="20"/>
                    </w:rPr>
                    <w:t>85% Buyer + Bank Financing</w:t>
                  </w:r>
                </w:p>
              </w:tc>
              <w:tc>
                <w:tcPr>
                  <w:tcW w:w="1479" w:type="dxa"/>
                </w:tcPr>
                <w:p w14:paraId="7E284A24" w14:textId="312862EC" w:rsidR="00766EDD" w:rsidRPr="00766EDD" w:rsidRDefault="00F73EB8" w:rsidP="00766EDD">
                  <w:pPr>
                    <w:tabs>
                      <w:tab w:val="right" w:pos="3912"/>
                      <w:tab w:val="left" w:pos="7920"/>
                    </w:tabs>
                    <w:rPr>
                      <w:rFonts w:ascii="Arial" w:eastAsia="Calibri" w:hAnsi="Arial" w:cs="Arial"/>
                      <w:iCs/>
                      <w:color w:val="000000"/>
                      <w:sz w:val="20"/>
                      <w:szCs w:val="20"/>
                    </w:rPr>
                  </w:pPr>
                  <w:r>
                    <w:rPr>
                      <w:rFonts w:ascii="Arial" w:eastAsia="Calibri" w:hAnsi="Arial" w:cs="Arial"/>
                      <w:iCs/>
                      <w:color w:val="000000"/>
                      <w:sz w:val="20"/>
                      <w:szCs w:val="20"/>
                    </w:rPr>
                    <w:t>$13,387</w:t>
                  </w:r>
                  <w:r w:rsidR="00766EDD" w:rsidRPr="00766EDD">
                    <w:rPr>
                      <w:rFonts w:ascii="Arial" w:eastAsia="Calibri" w:hAnsi="Arial" w:cs="Arial"/>
                      <w:iCs/>
                      <w:color w:val="000000"/>
                      <w:sz w:val="20"/>
                      <w:szCs w:val="20"/>
                    </w:rPr>
                    <w:t>,500</w:t>
                  </w:r>
                </w:p>
              </w:tc>
            </w:tr>
            <w:tr w:rsidR="00766EDD" w:rsidRPr="00766EDD" w14:paraId="7380776F" w14:textId="77777777" w:rsidTr="00F34801">
              <w:tc>
                <w:tcPr>
                  <w:tcW w:w="3595" w:type="dxa"/>
                  <w:shd w:val="clear" w:color="auto" w:fill="auto"/>
                </w:tcPr>
                <w:p w14:paraId="2AE66AE9" w14:textId="77777777" w:rsidR="00766EDD" w:rsidRPr="00766EDD" w:rsidRDefault="00766EDD" w:rsidP="00766EDD">
                  <w:pPr>
                    <w:tabs>
                      <w:tab w:val="right" w:pos="3912"/>
                      <w:tab w:val="left" w:pos="7920"/>
                    </w:tabs>
                    <w:jc w:val="both"/>
                    <w:rPr>
                      <w:rFonts w:ascii="Arial" w:eastAsia="Calibri" w:hAnsi="Arial" w:cs="Arial"/>
                      <w:b/>
                      <w:color w:val="55274E"/>
                      <w:sz w:val="20"/>
                      <w:szCs w:val="20"/>
                    </w:rPr>
                  </w:pPr>
                  <w:r w:rsidRPr="00766EDD">
                    <w:rPr>
                      <w:rFonts w:ascii="Arial" w:eastAsia="Calibri" w:hAnsi="Arial" w:cs="Arial"/>
                      <w:b/>
                      <w:color w:val="55274E"/>
                      <w:sz w:val="20"/>
                      <w:szCs w:val="20"/>
                    </w:rPr>
                    <w:t>15% Seller Financing or Equity Roll</w:t>
                  </w:r>
                </w:p>
              </w:tc>
              <w:tc>
                <w:tcPr>
                  <w:tcW w:w="1479" w:type="dxa"/>
                </w:tcPr>
                <w:p w14:paraId="64A044E8" w14:textId="599ADF14" w:rsidR="00766EDD" w:rsidRPr="00766EDD" w:rsidRDefault="00F73EB8" w:rsidP="00766EDD">
                  <w:pPr>
                    <w:tabs>
                      <w:tab w:val="right" w:pos="3912"/>
                      <w:tab w:val="left" w:pos="7920"/>
                    </w:tabs>
                    <w:rPr>
                      <w:rFonts w:ascii="Arial" w:eastAsia="Calibri" w:hAnsi="Arial" w:cs="Arial"/>
                      <w:iCs/>
                      <w:color w:val="000000"/>
                      <w:sz w:val="20"/>
                      <w:szCs w:val="20"/>
                    </w:rPr>
                  </w:pPr>
                  <w:r>
                    <w:rPr>
                      <w:rFonts w:ascii="Arial" w:eastAsia="Calibri" w:hAnsi="Arial" w:cs="Arial"/>
                      <w:iCs/>
                      <w:color w:val="000000"/>
                      <w:sz w:val="20"/>
                      <w:szCs w:val="20"/>
                    </w:rPr>
                    <w:t>$2,362</w:t>
                  </w:r>
                  <w:r w:rsidR="00766EDD" w:rsidRPr="00766EDD">
                    <w:rPr>
                      <w:rFonts w:ascii="Arial" w:eastAsia="Calibri" w:hAnsi="Arial" w:cs="Arial"/>
                      <w:iCs/>
                      <w:color w:val="000000"/>
                      <w:sz w:val="20"/>
                      <w:szCs w:val="20"/>
                    </w:rPr>
                    <w:t>,500</w:t>
                  </w:r>
                </w:p>
              </w:tc>
            </w:tr>
          </w:tbl>
          <w:p w14:paraId="2272C088" w14:textId="77777777" w:rsidR="00766EDD" w:rsidRPr="00766EDD" w:rsidRDefault="00766EDD" w:rsidP="00766EDD">
            <w:pPr>
              <w:tabs>
                <w:tab w:val="right" w:pos="3600"/>
                <w:tab w:val="left" w:pos="7920"/>
              </w:tabs>
              <w:rPr>
                <w:rFonts w:ascii="Arial" w:eastAsia="Calibri" w:hAnsi="Arial" w:cs="Arial"/>
                <w:i/>
                <w:iCs/>
                <w:color w:val="000000"/>
                <w:sz w:val="20"/>
                <w:szCs w:val="20"/>
              </w:rPr>
            </w:pPr>
          </w:p>
          <w:p w14:paraId="4FF1FEEC" w14:textId="2750E7C4" w:rsidR="00580B36" w:rsidRPr="007250D8" w:rsidRDefault="00766EDD" w:rsidP="00766EDD">
            <w:pPr>
              <w:tabs>
                <w:tab w:val="right" w:pos="3600"/>
                <w:tab w:val="left" w:pos="7920"/>
              </w:tabs>
              <w:rPr>
                <w:rFonts w:ascii="Arial" w:hAnsi="Arial" w:cs="Arial"/>
                <w:i/>
                <w:iCs/>
                <w:sz w:val="20"/>
                <w:szCs w:val="20"/>
              </w:rPr>
            </w:pPr>
            <w:r w:rsidRPr="00766EDD">
              <w:rPr>
                <w:rFonts w:ascii="Arial" w:eastAsia="Calibri" w:hAnsi="Arial" w:cs="Arial"/>
                <w:i/>
                <w:iCs/>
                <w:color w:val="000000"/>
                <w:sz w:val="20"/>
                <w:szCs w:val="20"/>
              </w:rPr>
              <w:t xml:space="preserve">Purchase price includes </w:t>
            </w:r>
            <w:r w:rsidRPr="00766EDD">
              <w:rPr>
                <w:rFonts w:ascii="Arial" w:eastAsia="Calibri" w:hAnsi="Arial" w:cs="Arial"/>
                <w:b/>
                <w:bCs/>
                <w:i/>
                <w:iCs/>
                <w:color w:val="000000"/>
                <w:sz w:val="20"/>
                <w:szCs w:val="20"/>
              </w:rPr>
              <w:t>$19 million</w:t>
            </w:r>
            <w:r w:rsidRPr="00766EDD">
              <w:rPr>
                <w:rFonts w:ascii="Arial" w:eastAsia="Calibri" w:hAnsi="Arial" w:cs="Arial"/>
                <w:i/>
                <w:iCs/>
                <w:color w:val="000000"/>
                <w:sz w:val="20"/>
                <w:szCs w:val="20"/>
              </w:rPr>
              <w:t xml:space="preserve"> in assets which results in </w:t>
            </w:r>
            <w:r w:rsidRPr="00766EDD">
              <w:rPr>
                <w:rFonts w:ascii="Arial" w:eastAsia="Calibri" w:hAnsi="Arial" w:cs="Arial"/>
                <w:b/>
                <w:bCs/>
                <w:i/>
                <w:iCs/>
                <w:color w:val="000000"/>
                <w:sz w:val="20"/>
                <w:szCs w:val="20"/>
              </w:rPr>
              <w:t>over-collateralization!</w:t>
            </w:r>
          </w:p>
          <w:p w14:paraId="11CD8D29" w14:textId="1A7F1E6D" w:rsidR="00580B36" w:rsidRDefault="00580B36" w:rsidP="006562BE">
            <w:pPr>
              <w:tabs>
                <w:tab w:val="right" w:pos="3600"/>
                <w:tab w:val="left" w:pos="7920"/>
              </w:tabs>
              <w:rPr>
                <w:rFonts w:ascii="Arial" w:hAnsi="Arial" w:cs="Arial"/>
                <w:b/>
                <w:iCs/>
                <w:sz w:val="20"/>
                <w:szCs w:val="20"/>
              </w:rPr>
            </w:pPr>
          </w:p>
          <w:p w14:paraId="19BEF598" w14:textId="4DE09253" w:rsidR="001E1FA1" w:rsidRDefault="001E1FA1" w:rsidP="006562BE">
            <w:pPr>
              <w:tabs>
                <w:tab w:val="right" w:pos="3600"/>
                <w:tab w:val="left" w:pos="7920"/>
              </w:tabs>
              <w:rPr>
                <w:rFonts w:ascii="Arial" w:hAnsi="Arial" w:cs="Arial"/>
                <w:b/>
                <w:iCs/>
                <w:sz w:val="20"/>
                <w:szCs w:val="20"/>
              </w:rPr>
            </w:pPr>
          </w:p>
          <w:p w14:paraId="3B5A4648" w14:textId="1147009D" w:rsidR="001E1FA1" w:rsidRDefault="001E1FA1" w:rsidP="006562BE">
            <w:pPr>
              <w:tabs>
                <w:tab w:val="right" w:pos="3600"/>
                <w:tab w:val="left" w:pos="7920"/>
              </w:tabs>
              <w:rPr>
                <w:rFonts w:ascii="Arial" w:hAnsi="Arial" w:cs="Arial"/>
                <w:b/>
                <w:iCs/>
                <w:sz w:val="20"/>
                <w:szCs w:val="20"/>
              </w:rPr>
            </w:pPr>
          </w:p>
          <w:p w14:paraId="6BEF534F" w14:textId="575BFA74" w:rsidR="001E1FA1" w:rsidRDefault="001E1FA1" w:rsidP="006562BE">
            <w:pPr>
              <w:tabs>
                <w:tab w:val="right" w:pos="3600"/>
                <w:tab w:val="left" w:pos="7920"/>
              </w:tabs>
              <w:rPr>
                <w:rFonts w:ascii="Arial" w:hAnsi="Arial" w:cs="Arial"/>
                <w:b/>
                <w:iCs/>
                <w:sz w:val="20"/>
                <w:szCs w:val="20"/>
              </w:rPr>
            </w:pPr>
          </w:p>
          <w:p w14:paraId="7EA41E9C" w14:textId="79374B24" w:rsidR="001E1FA1" w:rsidRPr="00171D32" w:rsidRDefault="001E1FA1" w:rsidP="006562BE">
            <w:pPr>
              <w:tabs>
                <w:tab w:val="right" w:pos="3600"/>
                <w:tab w:val="left" w:pos="7920"/>
              </w:tabs>
              <w:rPr>
                <w:rFonts w:ascii="Arial" w:hAnsi="Arial" w:cs="Arial"/>
                <w:b/>
                <w:iCs/>
              </w:rPr>
            </w:pPr>
          </w:p>
          <w:p w14:paraId="0B1A906D" w14:textId="77777777" w:rsidR="00171D32" w:rsidRPr="001E1FA1" w:rsidRDefault="00171D32" w:rsidP="00171D32">
            <w:pPr>
              <w:tabs>
                <w:tab w:val="right" w:pos="5082"/>
                <w:tab w:val="left" w:pos="7920"/>
              </w:tabs>
              <w:rPr>
                <w:rFonts w:ascii="Arial" w:hAnsi="Arial" w:cs="Arial"/>
                <w:b/>
                <w:bCs/>
                <w:i/>
                <w:iCs/>
                <w:color w:val="55274E"/>
                <w:sz w:val="20"/>
                <w:szCs w:val="20"/>
                <w:u w:val="single" w:color="55274E"/>
              </w:rPr>
            </w:pPr>
            <w:r w:rsidRPr="00171D32">
              <w:rPr>
                <w:rFonts w:ascii="Arial" w:hAnsi="Arial" w:cs="Arial"/>
                <w:b/>
                <w:bCs/>
                <w:i/>
                <w:iCs/>
                <w:color w:val="55274E"/>
                <w:u w:val="single" w:color="55274E"/>
              </w:rPr>
              <w:t>Business Information</w:t>
            </w:r>
            <w:r w:rsidRPr="00171D32">
              <w:rPr>
                <w:rFonts w:ascii="Arial" w:hAnsi="Arial" w:cs="Arial"/>
                <w:b/>
                <w:bCs/>
                <w:i/>
                <w:iCs/>
                <w:color w:val="55274E"/>
                <w:u w:val="single" w:color="55274E"/>
              </w:rPr>
              <w:tab/>
            </w:r>
          </w:p>
          <w:p w14:paraId="2632972B"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Year Establishe</w:t>
            </w:r>
            <w:r w:rsidRPr="00171D32">
              <w:rPr>
                <w:rFonts w:ascii="Arial" w:eastAsia="Calibri" w:hAnsi="Arial" w:cs="Arial"/>
                <w:bCs/>
                <w:iCs/>
                <w:color w:val="000000"/>
                <w:sz w:val="20"/>
                <w:szCs w:val="20"/>
              </w:rPr>
              <w:t>d: 50+ years</w:t>
            </w:r>
          </w:p>
          <w:p w14:paraId="7DDE09FC"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Location</w:t>
            </w:r>
            <w:r w:rsidRPr="00171D32">
              <w:rPr>
                <w:rFonts w:ascii="Arial" w:eastAsia="Calibri" w:hAnsi="Arial" w:cs="Arial"/>
                <w:bCs/>
                <w:iCs/>
                <w:color w:val="000000"/>
                <w:sz w:val="20"/>
                <w:szCs w:val="20"/>
              </w:rPr>
              <w:t>: Evansville, Indiana</w:t>
            </w:r>
          </w:p>
          <w:p w14:paraId="4A31FFAF"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Service Area</w:t>
            </w:r>
            <w:r w:rsidRPr="00171D32">
              <w:rPr>
                <w:rFonts w:ascii="Arial" w:eastAsia="Calibri" w:hAnsi="Arial" w:cs="Arial"/>
                <w:bCs/>
                <w:iCs/>
                <w:color w:val="000000"/>
                <w:sz w:val="20"/>
                <w:szCs w:val="20"/>
              </w:rPr>
              <w:t>: Primarily Virginia, along with Kentucky and West Virginia</w:t>
            </w:r>
            <w:bookmarkStart w:id="0" w:name="_GoBack"/>
            <w:bookmarkEnd w:id="0"/>
          </w:p>
          <w:p w14:paraId="7B2AAF38"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Services</w:t>
            </w:r>
            <w:r w:rsidRPr="00171D32">
              <w:rPr>
                <w:rFonts w:ascii="Arial" w:eastAsia="Calibri" w:hAnsi="Arial" w:cs="Arial"/>
                <w:bCs/>
                <w:iCs/>
                <w:color w:val="000000"/>
                <w:sz w:val="20"/>
                <w:szCs w:val="20"/>
              </w:rPr>
              <w:t>: They are a civil contracting company at the top of their field. They are specialists in excavation and utility installation for road projects and large site retail and industrial jobs.</w:t>
            </w:r>
          </w:p>
          <w:p w14:paraId="2F90DE99"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Clients</w:t>
            </w:r>
            <w:r w:rsidRPr="00171D32">
              <w:rPr>
                <w:rFonts w:ascii="Arial" w:eastAsia="Calibri" w:hAnsi="Arial" w:cs="Arial"/>
                <w:bCs/>
                <w:iCs/>
                <w:color w:val="000000"/>
                <w:sz w:val="20"/>
                <w:szCs w:val="20"/>
              </w:rPr>
              <w:t>: Municipalities (36%), government (22%), schools (23%), commercial property owners (19%)</w:t>
            </w:r>
          </w:p>
          <w:p w14:paraId="63B852BF"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Lease</w:t>
            </w:r>
            <w:r w:rsidRPr="00171D32">
              <w:rPr>
                <w:rFonts w:ascii="Arial" w:eastAsia="Calibri" w:hAnsi="Arial" w:cs="Arial"/>
                <w:bCs/>
                <w:iCs/>
                <w:color w:val="000000"/>
                <w:sz w:val="20"/>
                <w:szCs w:val="20"/>
              </w:rPr>
              <w:t xml:space="preserve">: 4,000 </w:t>
            </w:r>
            <w:proofErr w:type="spellStart"/>
            <w:r w:rsidRPr="00171D32">
              <w:rPr>
                <w:rFonts w:ascii="Arial" w:eastAsia="Calibri" w:hAnsi="Arial" w:cs="Arial"/>
                <w:bCs/>
                <w:iCs/>
                <w:color w:val="000000"/>
                <w:sz w:val="20"/>
                <w:szCs w:val="20"/>
              </w:rPr>
              <w:t>sq</w:t>
            </w:r>
            <w:proofErr w:type="spellEnd"/>
            <w:r w:rsidRPr="00171D32">
              <w:rPr>
                <w:rFonts w:ascii="Arial" w:eastAsia="Calibri" w:hAnsi="Arial" w:cs="Arial"/>
                <w:bCs/>
                <w:iCs/>
                <w:color w:val="000000"/>
                <w:sz w:val="20"/>
                <w:szCs w:val="20"/>
              </w:rPr>
              <w:t xml:space="preserve"> </w:t>
            </w:r>
            <w:proofErr w:type="spellStart"/>
            <w:r w:rsidRPr="00171D32">
              <w:rPr>
                <w:rFonts w:ascii="Arial" w:eastAsia="Calibri" w:hAnsi="Arial" w:cs="Arial"/>
                <w:bCs/>
                <w:iCs/>
                <w:color w:val="000000"/>
                <w:sz w:val="20"/>
                <w:szCs w:val="20"/>
              </w:rPr>
              <w:t>ft</w:t>
            </w:r>
            <w:proofErr w:type="spellEnd"/>
            <w:r w:rsidRPr="00171D32">
              <w:rPr>
                <w:rFonts w:ascii="Arial" w:eastAsia="Calibri" w:hAnsi="Arial" w:cs="Arial"/>
                <w:bCs/>
                <w:iCs/>
                <w:color w:val="000000"/>
                <w:sz w:val="20"/>
                <w:szCs w:val="20"/>
              </w:rPr>
              <w:t xml:space="preserve"> office for $4,000/month which includes 4 ½ acres of land; 1 ½ acre storage area in VA for $1,000/month </w:t>
            </w:r>
          </w:p>
          <w:p w14:paraId="314B47F3"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Reason for Selling</w:t>
            </w:r>
            <w:r w:rsidRPr="00171D32">
              <w:rPr>
                <w:rFonts w:ascii="Arial" w:eastAsia="Calibri" w:hAnsi="Arial" w:cs="Arial"/>
                <w:bCs/>
                <w:iCs/>
                <w:color w:val="000000"/>
                <w:sz w:val="20"/>
                <w:szCs w:val="20"/>
              </w:rPr>
              <w:t>: Retirement, Owner Age</w:t>
            </w:r>
          </w:p>
          <w:p w14:paraId="3013F199"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Personnel</w:t>
            </w:r>
            <w:r w:rsidRPr="00171D32">
              <w:rPr>
                <w:rFonts w:ascii="Arial" w:eastAsia="Calibri" w:hAnsi="Arial" w:cs="Arial"/>
                <w:bCs/>
                <w:iCs/>
                <w:color w:val="000000"/>
                <w:sz w:val="20"/>
                <w:szCs w:val="20"/>
              </w:rPr>
              <w:t xml:space="preserve">: 120+, including 3 SVP’s, 8 superintendents, 1 office manager, 1 administrator/billing, and +/- 110 laborers </w:t>
            </w:r>
          </w:p>
          <w:p w14:paraId="08283687" w14:textId="77777777" w:rsidR="00171D32" w:rsidRPr="00171D32" w:rsidRDefault="00171D32" w:rsidP="00171D32">
            <w:pPr>
              <w:tabs>
                <w:tab w:val="left" w:pos="7920"/>
              </w:tabs>
              <w:spacing w:before="60"/>
              <w:ind w:left="360" w:hanging="180"/>
              <w:rPr>
                <w:rFonts w:ascii="Arial" w:eastAsia="Calibri" w:hAnsi="Arial" w:cs="Arial"/>
                <w:bCs/>
                <w:iCs/>
                <w:color w:val="000000"/>
                <w:sz w:val="20"/>
                <w:szCs w:val="20"/>
              </w:rPr>
            </w:pPr>
            <w:r w:rsidRPr="00171D32">
              <w:rPr>
                <w:rFonts w:ascii="Arial" w:eastAsia="Calibri" w:hAnsi="Arial" w:cs="Arial"/>
                <w:b/>
                <w:iCs/>
                <w:color w:val="000000"/>
                <w:sz w:val="20"/>
                <w:szCs w:val="20"/>
              </w:rPr>
              <w:t>Seller Training Period</w:t>
            </w:r>
            <w:r w:rsidRPr="00171D32">
              <w:rPr>
                <w:rFonts w:ascii="Arial" w:eastAsia="Calibri" w:hAnsi="Arial" w:cs="Arial"/>
                <w:bCs/>
                <w:iCs/>
                <w:color w:val="000000"/>
                <w:sz w:val="20"/>
                <w:szCs w:val="20"/>
              </w:rPr>
              <w:t xml:space="preserve">: 1-2 years (negotiable) </w:t>
            </w:r>
          </w:p>
          <w:p w14:paraId="09C09883" w14:textId="77777777" w:rsidR="00171D32" w:rsidRPr="00171D32" w:rsidRDefault="00171D32" w:rsidP="00171D32">
            <w:pPr>
              <w:tabs>
                <w:tab w:val="right" w:pos="3600"/>
                <w:tab w:val="left" w:pos="7920"/>
              </w:tabs>
              <w:ind w:left="360" w:hanging="360"/>
              <w:rPr>
                <w:rFonts w:ascii="Arial" w:eastAsia="Calibri" w:hAnsi="Arial" w:cs="Arial"/>
                <w:bCs/>
                <w:iCs/>
                <w:color w:val="000000"/>
                <w:sz w:val="20"/>
                <w:szCs w:val="20"/>
              </w:rPr>
            </w:pPr>
            <w:r w:rsidRPr="00171D32">
              <w:rPr>
                <w:rFonts w:ascii="Arial" w:eastAsia="Calibri" w:hAnsi="Arial" w:cs="Arial"/>
                <w:b/>
                <w:iCs/>
                <w:color w:val="000000"/>
                <w:sz w:val="20"/>
                <w:szCs w:val="20"/>
              </w:rPr>
              <w:t xml:space="preserve">   Current Owners’ Responsibilities</w:t>
            </w:r>
            <w:r w:rsidRPr="00171D32">
              <w:rPr>
                <w:rFonts w:ascii="Arial" w:eastAsia="Calibri" w:hAnsi="Arial" w:cs="Arial"/>
                <w:bCs/>
                <w:iCs/>
                <w:color w:val="000000"/>
                <w:sz w:val="20"/>
                <w:szCs w:val="20"/>
              </w:rPr>
              <w:t>: General oversight (by preference), not necessity as owner is 80+ years old.</w:t>
            </w:r>
          </w:p>
          <w:p w14:paraId="3CA7874C" w14:textId="77777777" w:rsidR="00171D32" w:rsidRPr="00171D32" w:rsidRDefault="00171D32" w:rsidP="00171D32">
            <w:pPr>
              <w:tabs>
                <w:tab w:val="right" w:pos="3600"/>
                <w:tab w:val="left" w:pos="7920"/>
              </w:tabs>
              <w:ind w:left="360" w:hanging="360"/>
              <w:rPr>
                <w:rFonts w:ascii="Arial" w:eastAsia="Calibri" w:hAnsi="Arial" w:cs="Arial"/>
                <w:bCs/>
                <w:iCs/>
                <w:color w:val="000000"/>
                <w:sz w:val="20"/>
                <w:szCs w:val="20"/>
              </w:rPr>
            </w:pPr>
            <w:r w:rsidRPr="00171D32">
              <w:rPr>
                <w:rFonts w:ascii="Arial" w:eastAsia="Calibri" w:hAnsi="Arial" w:cs="Arial"/>
                <w:b/>
                <w:iCs/>
                <w:color w:val="000000"/>
                <w:sz w:val="20"/>
                <w:szCs w:val="20"/>
              </w:rPr>
              <w:t xml:space="preserve">   Growth/Industry Outlook</w:t>
            </w:r>
            <w:r w:rsidRPr="00171D32">
              <w:rPr>
                <w:rFonts w:ascii="Arial" w:eastAsia="Calibri" w:hAnsi="Arial" w:cs="Arial"/>
                <w:bCs/>
                <w:iCs/>
                <w:color w:val="000000"/>
                <w:sz w:val="20"/>
                <w:szCs w:val="20"/>
              </w:rPr>
              <w:t xml:space="preserve">: The services this business offers are deemed essential and the industry as a whole is pandemic proof. The recently passed US Infrastructure Bill is allowing for natural growth in all things construction related. </w:t>
            </w:r>
          </w:p>
          <w:p w14:paraId="01FE40CF" w14:textId="77777777" w:rsidR="00171D32" w:rsidRPr="00171D32" w:rsidRDefault="00171D32" w:rsidP="00171D32">
            <w:pPr>
              <w:tabs>
                <w:tab w:val="right" w:pos="3600"/>
                <w:tab w:val="left" w:pos="7920"/>
              </w:tabs>
              <w:ind w:left="360" w:hanging="360"/>
              <w:rPr>
                <w:rFonts w:ascii="Arial" w:eastAsia="Calibri" w:hAnsi="Arial" w:cs="Arial"/>
                <w:bCs/>
                <w:iCs/>
                <w:color w:val="000000"/>
                <w:sz w:val="20"/>
                <w:szCs w:val="20"/>
              </w:rPr>
            </w:pPr>
          </w:p>
          <w:p w14:paraId="594AA9AD" w14:textId="120902A5" w:rsidR="001E1FA1" w:rsidRPr="00171D32" w:rsidRDefault="00171D32" w:rsidP="00171D32">
            <w:pPr>
              <w:tabs>
                <w:tab w:val="right" w:pos="3600"/>
                <w:tab w:val="left" w:pos="7920"/>
              </w:tabs>
              <w:rPr>
                <w:rFonts w:ascii="Arial" w:hAnsi="Arial" w:cs="Arial"/>
                <w:b/>
                <w:iCs/>
                <w:sz w:val="20"/>
                <w:szCs w:val="20"/>
              </w:rPr>
            </w:pPr>
            <w:r w:rsidRPr="00171D32">
              <w:rPr>
                <w:rFonts w:ascii="Arial" w:eastAsia="Calibri" w:hAnsi="Arial" w:cs="Arial"/>
                <w:b/>
                <w:iCs/>
                <w:color w:val="000000"/>
                <w:sz w:val="20"/>
                <w:szCs w:val="20"/>
              </w:rPr>
              <w:t xml:space="preserve">   **Notable</w:t>
            </w:r>
            <w:r w:rsidRPr="00171D32">
              <w:rPr>
                <w:rFonts w:ascii="Arial" w:eastAsia="Calibri" w:hAnsi="Arial" w:cs="Arial"/>
                <w:bCs/>
                <w:iCs/>
                <w:color w:val="000000"/>
                <w:sz w:val="20"/>
                <w:szCs w:val="20"/>
              </w:rPr>
              <w:t>:  Seller could sell the equipment and cash out the A/R for more than the business price, but due to his legacy and employees in place, he is choosing to sell the business as one cohesive unit so everyone keeps their jobs, and the business can continue to thrive.</w:t>
            </w:r>
          </w:p>
          <w:p w14:paraId="0A415968" w14:textId="080FA980" w:rsidR="001E1FA1" w:rsidRDefault="001E1FA1" w:rsidP="006562BE">
            <w:pPr>
              <w:tabs>
                <w:tab w:val="right" w:pos="3600"/>
                <w:tab w:val="left" w:pos="7920"/>
              </w:tabs>
              <w:rPr>
                <w:rFonts w:ascii="Arial" w:hAnsi="Arial" w:cs="Arial"/>
                <w:b/>
                <w:iCs/>
                <w:sz w:val="20"/>
                <w:szCs w:val="20"/>
              </w:rPr>
            </w:pPr>
          </w:p>
          <w:p w14:paraId="5BE64840" w14:textId="2C6E944C" w:rsidR="001E1FA1" w:rsidRDefault="001E1FA1" w:rsidP="006562BE">
            <w:pPr>
              <w:tabs>
                <w:tab w:val="right" w:pos="3600"/>
                <w:tab w:val="left" w:pos="7920"/>
              </w:tabs>
              <w:rPr>
                <w:rFonts w:ascii="Arial" w:hAnsi="Arial" w:cs="Arial"/>
                <w:b/>
                <w:iCs/>
                <w:sz w:val="20"/>
                <w:szCs w:val="20"/>
              </w:rPr>
            </w:pPr>
          </w:p>
          <w:p w14:paraId="293BE14E" w14:textId="793F41ED" w:rsidR="001E1FA1" w:rsidRDefault="001E1FA1" w:rsidP="006562BE">
            <w:pPr>
              <w:tabs>
                <w:tab w:val="right" w:pos="3600"/>
                <w:tab w:val="left" w:pos="7920"/>
              </w:tabs>
              <w:rPr>
                <w:rFonts w:ascii="Arial" w:hAnsi="Arial" w:cs="Arial"/>
                <w:b/>
                <w:iCs/>
                <w:sz w:val="20"/>
                <w:szCs w:val="20"/>
              </w:rPr>
            </w:pPr>
          </w:p>
          <w:p w14:paraId="0AD12413" w14:textId="1461B3DD" w:rsidR="001E1FA1" w:rsidRDefault="001E1FA1" w:rsidP="006562BE">
            <w:pPr>
              <w:tabs>
                <w:tab w:val="right" w:pos="3600"/>
                <w:tab w:val="left" w:pos="7920"/>
              </w:tabs>
              <w:rPr>
                <w:rFonts w:ascii="Arial" w:hAnsi="Arial" w:cs="Arial"/>
                <w:b/>
                <w:iCs/>
                <w:sz w:val="20"/>
                <w:szCs w:val="20"/>
              </w:rPr>
            </w:pPr>
          </w:p>
          <w:p w14:paraId="033DD94A" w14:textId="76C5A19A" w:rsidR="001E1FA1" w:rsidRDefault="001E1FA1" w:rsidP="006562BE">
            <w:pPr>
              <w:tabs>
                <w:tab w:val="right" w:pos="3600"/>
                <w:tab w:val="left" w:pos="7920"/>
              </w:tabs>
              <w:rPr>
                <w:rFonts w:ascii="Arial" w:hAnsi="Arial" w:cs="Arial"/>
                <w:b/>
                <w:iCs/>
                <w:sz w:val="20"/>
                <w:szCs w:val="20"/>
              </w:rPr>
            </w:pPr>
          </w:p>
          <w:p w14:paraId="16D59A38" w14:textId="1B8A17E9" w:rsidR="001E1FA1" w:rsidRDefault="001E1FA1" w:rsidP="006562BE">
            <w:pPr>
              <w:tabs>
                <w:tab w:val="right" w:pos="3600"/>
                <w:tab w:val="left" w:pos="7920"/>
              </w:tabs>
              <w:rPr>
                <w:rFonts w:ascii="Arial" w:hAnsi="Arial" w:cs="Arial"/>
                <w:b/>
                <w:iCs/>
                <w:sz w:val="20"/>
                <w:szCs w:val="20"/>
              </w:rPr>
            </w:pPr>
          </w:p>
          <w:p w14:paraId="1BC3F6A6" w14:textId="47DA1033" w:rsidR="001E1FA1" w:rsidRDefault="001E1FA1" w:rsidP="006562BE">
            <w:pPr>
              <w:tabs>
                <w:tab w:val="right" w:pos="3600"/>
                <w:tab w:val="left" w:pos="7920"/>
              </w:tabs>
              <w:rPr>
                <w:rFonts w:ascii="Arial" w:hAnsi="Arial" w:cs="Arial"/>
                <w:b/>
                <w:iCs/>
                <w:sz w:val="20"/>
                <w:szCs w:val="20"/>
              </w:rPr>
            </w:pPr>
          </w:p>
          <w:p w14:paraId="13AC62D3" w14:textId="5757FA83" w:rsidR="001E1FA1" w:rsidRDefault="001E1FA1" w:rsidP="006562BE">
            <w:pPr>
              <w:tabs>
                <w:tab w:val="right" w:pos="3600"/>
                <w:tab w:val="left" w:pos="7920"/>
              </w:tabs>
              <w:rPr>
                <w:rFonts w:ascii="Arial" w:hAnsi="Arial" w:cs="Arial"/>
                <w:b/>
                <w:iCs/>
                <w:sz w:val="20"/>
                <w:szCs w:val="20"/>
              </w:rPr>
            </w:pPr>
          </w:p>
          <w:p w14:paraId="653266D4" w14:textId="49AEED37" w:rsidR="001E1FA1" w:rsidRDefault="001E1FA1" w:rsidP="006562BE">
            <w:pPr>
              <w:tabs>
                <w:tab w:val="right" w:pos="3600"/>
                <w:tab w:val="left" w:pos="7920"/>
              </w:tabs>
              <w:rPr>
                <w:rFonts w:ascii="Arial" w:hAnsi="Arial" w:cs="Arial"/>
                <w:b/>
                <w:iCs/>
                <w:sz w:val="20"/>
                <w:szCs w:val="20"/>
              </w:rPr>
            </w:pPr>
          </w:p>
          <w:p w14:paraId="5FCDC72D" w14:textId="51AAA254" w:rsidR="001E1FA1" w:rsidRDefault="001E1FA1" w:rsidP="006562BE">
            <w:pPr>
              <w:tabs>
                <w:tab w:val="right" w:pos="3600"/>
                <w:tab w:val="left" w:pos="7920"/>
              </w:tabs>
              <w:rPr>
                <w:rFonts w:ascii="Arial" w:hAnsi="Arial" w:cs="Arial"/>
                <w:b/>
                <w:iCs/>
                <w:sz w:val="20"/>
                <w:szCs w:val="20"/>
              </w:rPr>
            </w:pPr>
          </w:p>
          <w:p w14:paraId="7749F997" w14:textId="035986A6" w:rsidR="001E1FA1" w:rsidRDefault="001E1FA1" w:rsidP="006562BE">
            <w:pPr>
              <w:tabs>
                <w:tab w:val="right" w:pos="3600"/>
                <w:tab w:val="left" w:pos="7920"/>
              </w:tabs>
              <w:rPr>
                <w:rFonts w:ascii="Arial" w:hAnsi="Arial" w:cs="Arial"/>
                <w:b/>
                <w:iCs/>
                <w:sz w:val="20"/>
                <w:szCs w:val="20"/>
              </w:rPr>
            </w:pPr>
          </w:p>
          <w:p w14:paraId="4B4C2C2A" w14:textId="0E279D6E" w:rsidR="001E1FA1" w:rsidRDefault="008F3800" w:rsidP="006562BE">
            <w:pPr>
              <w:tabs>
                <w:tab w:val="right" w:pos="3600"/>
                <w:tab w:val="left" w:pos="7920"/>
              </w:tabs>
              <w:rPr>
                <w:rFonts w:ascii="Arial" w:hAnsi="Arial" w:cs="Arial"/>
                <w:b/>
                <w:iCs/>
                <w:sz w:val="20"/>
                <w:szCs w:val="20"/>
              </w:rPr>
            </w:pPr>
            <w:r>
              <w:rPr>
                <w:b/>
                <w:bCs/>
                <w:i/>
                <w:iCs/>
                <w:noProof/>
                <w:sz w:val="21"/>
                <w:szCs w:val="21"/>
              </w:rPr>
              <w:drawing>
                <wp:anchor distT="0" distB="0" distL="114300" distR="114300" simplePos="0" relativeHeight="251659264" behindDoc="0" locked="0" layoutInCell="1" allowOverlap="1" wp14:anchorId="3D76C409" wp14:editId="294BB326">
                  <wp:simplePos x="0" y="0"/>
                  <wp:positionH relativeFrom="column">
                    <wp:posOffset>100965</wp:posOffset>
                  </wp:positionH>
                  <wp:positionV relativeFrom="paragraph">
                    <wp:posOffset>139700</wp:posOffset>
                  </wp:positionV>
                  <wp:extent cx="3066415" cy="3712845"/>
                  <wp:effectExtent l="0" t="0" r="63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415" cy="3712845"/>
                          </a:xfrm>
                          <a:prstGeom prst="rect">
                            <a:avLst/>
                          </a:prstGeom>
                          <a:noFill/>
                        </pic:spPr>
                      </pic:pic>
                    </a:graphicData>
                  </a:graphic>
                </wp:anchor>
              </w:drawing>
            </w:r>
          </w:p>
          <w:p w14:paraId="79267E3B" w14:textId="567C32D6" w:rsidR="001E1FA1" w:rsidRDefault="001E1FA1" w:rsidP="006562BE">
            <w:pPr>
              <w:tabs>
                <w:tab w:val="right" w:pos="3600"/>
                <w:tab w:val="left" w:pos="7920"/>
              </w:tabs>
              <w:rPr>
                <w:rFonts w:ascii="Arial" w:hAnsi="Arial" w:cs="Arial"/>
                <w:b/>
                <w:iCs/>
                <w:sz w:val="20"/>
                <w:szCs w:val="20"/>
              </w:rPr>
            </w:pPr>
          </w:p>
          <w:p w14:paraId="3CCD017F" w14:textId="547F1F67" w:rsidR="001E1FA1" w:rsidRDefault="001E1FA1" w:rsidP="006562BE">
            <w:pPr>
              <w:tabs>
                <w:tab w:val="right" w:pos="3600"/>
                <w:tab w:val="left" w:pos="7920"/>
              </w:tabs>
              <w:rPr>
                <w:rFonts w:ascii="Arial" w:hAnsi="Arial" w:cs="Arial"/>
                <w:b/>
                <w:iCs/>
                <w:sz w:val="20"/>
                <w:szCs w:val="20"/>
              </w:rPr>
            </w:pPr>
          </w:p>
          <w:p w14:paraId="05B7BBD1" w14:textId="66C77D87" w:rsidR="001E1FA1" w:rsidRDefault="001E1FA1" w:rsidP="006562BE">
            <w:pPr>
              <w:tabs>
                <w:tab w:val="right" w:pos="3600"/>
                <w:tab w:val="left" w:pos="7920"/>
              </w:tabs>
              <w:rPr>
                <w:rFonts w:ascii="Arial" w:hAnsi="Arial" w:cs="Arial"/>
                <w:b/>
                <w:iCs/>
                <w:sz w:val="20"/>
                <w:szCs w:val="20"/>
              </w:rPr>
            </w:pPr>
          </w:p>
          <w:p w14:paraId="2A76819A" w14:textId="1F56A7DF" w:rsidR="001E1FA1" w:rsidRDefault="001E1FA1" w:rsidP="006562BE">
            <w:pPr>
              <w:tabs>
                <w:tab w:val="right" w:pos="3600"/>
                <w:tab w:val="left" w:pos="7920"/>
              </w:tabs>
              <w:rPr>
                <w:rFonts w:ascii="Arial" w:hAnsi="Arial" w:cs="Arial"/>
                <w:b/>
                <w:iCs/>
                <w:sz w:val="20"/>
                <w:szCs w:val="20"/>
              </w:rPr>
            </w:pPr>
          </w:p>
          <w:p w14:paraId="5A72CEF5" w14:textId="607295BB" w:rsidR="001E1FA1" w:rsidRDefault="001E1FA1" w:rsidP="006562BE">
            <w:pPr>
              <w:tabs>
                <w:tab w:val="right" w:pos="3600"/>
                <w:tab w:val="left" w:pos="7920"/>
              </w:tabs>
              <w:rPr>
                <w:rFonts w:ascii="Arial" w:hAnsi="Arial" w:cs="Arial"/>
                <w:b/>
                <w:iCs/>
                <w:sz w:val="20"/>
                <w:szCs w:val="20"/>
              </w:rPr>
            </w:pPr>
          </w:p>
          <w:p w14:paraId="500D3B09" w14:textId="269EB1D9" w:rsidR="001E1FA1" w:rsidRDefault="001E1FA1" w:rsidP="006562BE">
            <w:pPr>
              <w:tabs>
                <w:tab w:val="right" w:pos="3600"/>
                <w:tab w:val="left" w:pos="7920"/>
              </w:tabs>
              <w:rPr>
                <w:rFonts w:ascii="Arial" w:hAnsi="Arial" w:cs="Arial"/>
                <w:b/>
                <w:iCs/>
                <w:sz w:val="20"/>
                <w:szCs w:val="20"/>
              </w:rPr>
            </w:pPr>
          </w:p>
          <w:p w14:paraId="31198E27" w14:textId="1F50A0DE" w:rsidR="001E1FA1" w:rsidRDefault="001E1FA1" w:rsidP="006562BE">
            <w:pPr>
              <w:tabs>
                <w:tab w:val="right" w:pos="3600"/>
                <w:tab w:val="left" w:pos="7920"/>
              </w:tabs>
              <w:rPr>
                <w:rFonts w:ascii="Arial" w:hAnsi="Arial" w:cs="Arial"/>
                <w:b/>
                <w:iCs/>
                <w:sz w:val="20"/>
                <w:szCs w:val="20"/>
              </w:rPr>
            </w:pPr>
          </w:p>
          <w:p w14:paraId="0FAF5A01" w14:textId="551C8612" w:rsidR="001E1FA1" w:rsidRDefault="001E1FA1" w:rsidP="006562BE">
            <w:pPr>
              <w:tabs>
                <w:tab w:val="right" w:pos="3600"/>
                <w:tab w:val="left" w:pos="7920"/>
              </w:tabs>
              <w:rPr>
                <w:rFonts w:ascii="Arial" w:hAnsi="Arial" w:cs="Arial"/>
                <w:b/>
                <w:iCs/>
                <w:sz w:val="20"/>
                <w:szCs w:val="20"/>
              </w:rPr>
            </w:pPr>
          </w:p>
          <w:p w14:paraId="425032BC" w14:textId="2E87B798" w:rsidR="001E1FA1" w:rsidRDefault="001E1FA1" w:rsidP="006562BE">
            <w:pPr>
              <w:tabs>
                <w:tab w:val="right" w:pos="3600"/>
                <w:tab w:val="left" w:pos="7920"/>
              </w:tabs>
              <w:rPr>
                <w:rFonts w:ascii="Arial" w:hAnsi="Arial" w:cs="Arial"/>
                <w:b/>
                <w:iCs/>
                <w:sz w:val="20"/>
                <w:szCs w:val="20"/>
              </w:rPr>
            </w:pPr>
          </w:p>
          <w:p w14:paraId="253CCF30" w14:textId="28E532D0" w:rsidR="001E1FA1" w:rsidRDefault="001E1FA1" w:rsidP="006562BE">
            <w:pPr>
              <w:tabs>
                <w:tab w:val="right" w:pos="3600"/>
                <w:tab w:val="left" w:pos="7920"/>
              </w:tabs>
              <w:rPr>
                <w:rFonts w:ascii="Arial" w:hAnsi="Arial" w:cs="Arial"/>
                <w:b/>
                <w:iCs/>
                <w:sz w:val="20"/>
                <w:szCs w:val="20"/>
              </w:rPr>
            </w:pPr>
          </w:p>
          <w:p w14:paraId="7BDB2F40" w14:textId="22B0945A" w:rsidR="001E1FA1" w:rsidRDefault="001E1FA1" w:rsidP="006562BE">
            <w:pPr>
              <w:tabs>
                <w:tab w:val="right" w:pos="3600"/>
                <w:tab w:val="left" w:pos="7920"/>
              </w:tabs>
              <w:rPr>
                <w:rFonts w:ascii="Arial" w:hAnsi="Arial" w:cs="Arial"/>
                <w:b/>
                <w:iCs/>
                <w:sz w:val="20"/>
                <w:szCs w:val="20"/>
              </w:rPr>
            </w:pPr>
          </w:p>
          <w:p w14:paraId="6B37FBF6" w14:textId="2DC424DB" w:rsidR="001E1FA1" w:rsidRDefault="001E1FA1" w:rsidP="006562BE">
            <w:pPr>
              <w:tabs>
                <w:tab w:val="right" w:pos="3600"/>
                <w:tab w:val="left" w:pos="7920"/>
              </w:tabs>
              <w:rPr>
                <w:rFonts w:ascii="Arial" w:hAnsi="Arial" w:cs="Arial"/>
                <w:b/>
                <w:iCs/>
                <w:sz w:val="20"/>
                <w:szCs w:val="20"/>
              </w:rPr>
            </w:pPr>
          </w:p>
          <w:p w14:paraId="2976C434" w14:textId="4C51B54A" w:rsidR="001E1FA1" w:rsidRDefault="001E1FA1" w:rsidP="006562BE">
            <w:pPr>
              <w:tabs>
                <w:tab w:val="right" w:pos="3600"/>
                <w:tab w:val="left" w:pos="7920"/>
              </w:tabs>
              <w:rPr>
                <w:rFonts w:ascii="Arial" w:hAnsi="Arial" w:cs="Arial"/>
                <w:b/>
                <w:iCs/>
                <w:sz w:val="20"/>
                <w:szCs w:val="20"/>
              </w:rPr>
            </w:pPr>
          </w:p>
          <w:p w14:paraId="75A4ACC6" w14:textId="4985206A" w:rsidR="001E1FA1" w:rsidRDefault="001E1FA1" w:rsidP="006562BE">
            <w:pPr>
              <w:tabs>
                <w:tab w:val="right" w:pos="3600"/>
                <w:tab w:val="left" w:pos="7920"/>
              </w:tabs>
              <w:rPr>
                <w:rFonts w:ascii="Arial" w:hAnsi="Arial" w:cs="Arial"/>
                <w:b/>
                <w:iCs/>
                <w:sz w:val="20"/>
                <w:szCs w:val="20"/>
              </w:rPr>
            </w:pPr>
          </w:p>
          <w:p w14:paraId="13395F59" w14:textId="1B0B8ED5" w:rsidR="001E1FA1" w:rsidRDefault="001E1FA1" w:rsidP="006562BE">
            <w:pPr>
              <w:tabs>
                <w:tab w:val="right" w:pos="3600"/>
                <w:tab w:val="left" w:pos="7920"/>
              </w:tabs>
              <w:rPr>
                <w:rFonts w:ascii="Arial" w:hAnsi="Arial" w:cs="Arial"/>
                <w:b/>
                <w:iCs/>
                <w:sz w:val="20"/>
                <w:szCs w:val="20"/>
              </w:rPr>
            </w:pPr>
          </w:p>
          <w:p w14:paraId="25734F62" w14:textId="53B91973" w:rsidR="001E1FA1" w:rsidRDefault="001E1FA1" w:rsidP="006562BE">
            <w:pPr>
              <w:tabs>
                <w:tab w:val="right" w:pos="3600"/>
                <w:tab w:val="left" w:pos="7920"/>
              </w:tabs>
              <w:rPr>
                <w:rFonts w:ascii="Arial" w:hAnsi="Arial" w:cs="Arial"/>
                <w:b/>
                <w:iCs/>
                <w:sz w:val="20"/>
                <w:szCs w:val="20"/>
              </w:rPr>
            </w:pPr>
          </w:p>
          <w:p w14:paraId="7F12291D" w14:textId="40ABB23B" w:rsidR="001E1FA1" w:rsidRDefault="001E1FA1" w:rsidP="006562BE">
            <w:pPr>
              <w:tabs>
                <w:tab w:val="right" w:pos="3600"/>
                <w:tab w:val="left" w:pos="7920"/>
              </w:tabs>
              <w:rPr>
                <w:rFonts w:ascii="Arial" w:hAnsi="Arial" w:cs="Arial"/>
                <w:b/>
                <w:iCs/>
                <w:sz w:val="20"/>
                <w:szCs w:val="20"/>
              </w:rPr>
            </w:pPr>
          </w:p>
          <w:p w14:paraId="48F06344" w14:textId="3C896E57" w:rsidR="001E1FA1" w:rsidRDefault="001E1FA1" w:rsidP="006562BE">
            <w:pPr>
              <w:tabs>
                <w:tab w:val="right" w:pos="3600"/>
                <w:tab w:val="left" w:pos="7920"/>
              </w:tabs>
              <w:rPr>
                <w:rFonts w:ascii="Arial" w:hAnsi="Arial" w:cs="Arial"/>
                <w:b/>
                <w:iCs/>
                <w:sz w:val="20"/>
                <w:szCs w:val="20"/>
              </w:rPr>
            </w:pPr>
          </w:p>
          <w:p w14:paraId="780D8BF6" w14:textId="7DBFB260" w:rsidR="001E1FA1" w:rsidRDefault="001E1FA1" w:rsidP="006562BE">
            <w:pPr>
              <w:tabs>
                <w:tab w:val="right" w:pos="3600"/>
                <w:tab w:val="left" w:pos="7920"/>
              </w:tabs>
              <w:rPr>
                <w:rFonts w:ascii="Arial" w:hAnsi="Arial" w:cs="Arial"/>
                <w:b/>
                <w:iCs/>
                <w:sz w:val="20"/>
                <w:szCs w:val="20"/>
              </w:rPr>
            </w:pPr>
          </w:p>
          <w:p w14:paraId="563E8D9A" w14:textId="200AA922" w:rsidR="001E1FA1" w:rsidRDefault="001E1FA1" w:rsidP="006562BE">
            <w:pPr>
              <w:tabs>
                <w:tab w:val="right" w:pos="3600"/>
                <w:tab w:val="left" w:pos="7920"/>
              </w:tabs>
              <w:rPr>
                <w:rFonts w:ascii="Arial" w:hAnsi="Arial" w:cs="Arial"/>
                <w:b/>
                <w:iCs/>
                <w:sz w:val="20"/>
                <w:szCs w:val="20"/>
              </w:rPr>
            </w:pPr>
          </w:p>
          <w:p w14:paraId="64EF1AF0" w14:textId="75B1E590" w:rsidR="001E1FA1" w:rsidRDefault="001E1FA1" w:rsidP="006562BE">
            <w:pPr>
              <w:tabs>
                <w:tab w:val="right" w:pos="3600"/>
                <w:tab w:val="left" w:pos="7920"/>
              </w:tabs>
              <w:rPr>
                <w:rFonts w:ascii="Arial" w:hAnsi="Arial" w:cs="Arial"/>
                <w:b/>
                <w:iCs/>
                <w:sz w:val="20"/>
                <w:szCs w:val="20"/>
              </w:rPr>
            </w:pPr>
          </w:p>
          <w:p w14:paraId="6BC21B67" w14:textId="67A8452A" w:rsidR="001E1FA1" w:rsidRDefault="001E1FA1" w:rsidP="006562BE">
            <w:pPr>
              <w:tabs>
                <w:tab w:val="right" w:pos="3600"/>
                <w:tab w:val="left" w:pos="7920"/>
              </w:tabs>
              <w:rPr>
                <w:rFonts w:ascii="Arial" w:hAnsi="Arial" w:cs="Arial"/>
                <w:b/>
                <w:iCs/>
                <w:sz w:val="20"/>
                <w:szCs w:val="20"/>
              </w:rPr>
            </w:pPr>
          </w:p>
          <w:p w14:paraId="3B1E0D60" w14:textId="434BDDFB" w:rsidR="001E1FA1" w:rsidRDefault="001E1FA1" w:rsidP="006562BE">
            <w:pPr>
              <w:tabs>
                <w:tab w:val="right" w:pos="3600"/>
                <w:tab w:val="left" w:pos="7920"/>
              </w:tabs>
              <w:rPr>
                <w:rFonts w:ascii="Arial" w:hAnsi="Arial" w:cs="Arial"/>
                <w:b/>
                <w:iCs/>
                <w:sz w:val="20"/>
                <w:szCs w:val="20"/>
              </w:rPr>
            </w:pPr>
          </w:p>
          <w:p w14:paraId="49D8F9AA" w14:textId="40C9FA23" w:rsidR="001E1FA1" w:rsidRDefault="001E1FA1" w:rsidP="006562BE">
            <w:pPr>
              <w:tabs>
                <w:tab w:val="right" w:pos="3600"/>
                <w:tab w:val="left" w:pos="7920"/>
              </w:tabs>
              <w:rPr>
                <w:rFonts w:ascii="Arial" w:hAnsi="Arial" w:cs="Arial"/>
                <w:b/>
                <w:iCs/>
                <w:sz w:val="20"/>
                <w:szCs w:val="20"/>
              </w:rPr>
            </w:pPr>
          </w:p>
          <w:p w14:paraId="1AA0C69C" w14:textId="7E72F873" w:rsidR="001E1FA1" w:rsidRDefault="001E1FA1" w:rsidP="006562BE">
            <w:pPr>
              <w:tabs>
                <w:tab w:val="right" w:pos="3600"/>
                <w:tab w:val="left" w:pos="7920"/>
              </w:tabs>
              <w:rPr>
                <w:rFonts w:ascii="Arial" w:hAnsi="Arial" w:cs="Arial"/>
                <w:b/>
                <w:iCs/>
                <w:sz w:val="20"/>
                <w:szCs w:val="20"/>
              </w:rPr>
            </w:pPr>
          </w:p>
          <w:p w14:paraId="29273F9B" w14:textId="35EC49D2" w:rsidR="001E1FA1" w:rsidRDefault="001E1FA1" w:rsidP="006562BE">
            <w:pPr>
              <w:tabs>
                <w:tab w:val="right" w:pos="3600"/>
                <w:tab w:val="left" w:pos="7920"/>
              </w:tabs>
              <w:rPr>
                <w:rFonts w:ascii="Arial" w:hAnsi="Arial" w:cs="Arial"/>
                <w:b/>
                <w:iCs/>
                <w:sz w:val="20"/>
                <w:szCs w:val="20"/>
              </w:rPr>
            </w:pPr>
          </w:p>
          <w:p w14:paraId="17B9552F" w14:textId="221CB9DC" w:rsidR="001E1FA1" w:rsidRDefault="001E1FA1" w:rsidP="006562BE">
            <w:pPr>
              <w:tabs>
                <w:tab w:val="right" w:pos="3600"/>
                <w:tab w:val="left" w:pos="7920"/>
              </w:tabs>
              <w:rPr>
                <w:rFonts w:ascii="Arial" w:hAnsi="Arial" w:cs="Arial"/>
                <w:b/>
                <w:iCs/>
                <w:sz w:val="20"/>
                <w:szCs w:val="20"/>
              </w:rPr>
            </w:pPr>
          </w:p>
          <w:p w14:paraId="413C3993" w14:textId="77B1F2C2" w:rsidR="001E1FA1" w:rsidRDefault="008F3800" w:rsidP="006562BE">
            <w:pPr>
              <w:tabs>
                <w:tab w:val="right" w:pos="3600"/>
                <w:tab w:val="left" w:pos="7920"/>
              </w:tabs>
              <w:rPr>
                <w:rFonts w:ascii="Arial" w:hAnsi="Arial" w:cs="Arial"/>
                <w:b/>
                <w:iCs/>
                <w:sz w:val="20"/>
                <w:szCs w:val="20"/>
              </w:rPr>
            </w:pPr>
            <w:r>
              <w:rPr>
                <w:b/>
                <w:bCs/>
                <w:i/>
                <w:iCs/>
                <w:noProof/>
                <w:sz w:val="21"/>
                <w:szCs w:val="21"/>
              </w:rPr>
              <w:drawing>
                <wp:anchor distT="0" distB="0" distL="114300" distR="114300" simplePos="0" relativeHeight="251660288" behindDoc="0" locked="0" layoutInCell="1" allowOverlap="1" wp14:anchorId="20CF4254" wp14:editId="37C85A59">
                  <wp:simplePos x="0" y="0"/>
                  <wp:positionH relativeFrom="column">
                    <wp:posOffset>111760</wp:posOffset>
                  </wp:positionH>
                  <wp:positionV relativeFrom="paragraph">
                    <wp:posOffset>178435</wp:posOffset>
                  </wp:positionV>
                  <wp:extent cx="3093720" cy="3571875"/>
                  <wp:effectExtent l="0" t="0" r="0" b="9525"/>
                  <wp:wrapThrough wrapText="bothSides">
                    <wp:wrapPolygon edited="0">
                      <wp:start x="0" y="0"/>
                      <wp:lineTo x="0" y="21542"/>
                      <wp:lineTo x="21414" y="21542"/>
                      <wp:lineTo x="214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3571875"/>
                          </a:xfrm>
                          <a:prstGeom prst="rect">
                            <a:avLst/>
                          </a:prstGeom>
                          <a:noFill/>
                        </pic:spPr>
                      </pic:pic>
                    </a:graphicData>
                  </a:graphic>
                </wp:anchor>
              </w:drawing>
            </w:r>
          </w:p>
          <w:p w14:paraId="566F1DC2" w14:textId="62EFAF9A" w:rsidR="001E1FA1" w:rsidRDefault="001E1FA1" w:rsidP="006562BE">
            <w:pPr>
              <w:tabs>
                <w:tab w:val="right" w:pos="3600"/>
                <w:tab w:val="left" w:pos="7920"/>
              </w:tabs>
              <w:rPr>
                <w:rFonts w:ascii="Arial" w:hAnsi="Arial" w:cs="Arial"/>
                <w:b/>
                <w:iCs/>
                <w:sz w:val="20"/>
                <w:szCs w:val="20"/>
              </w:rPr>
            </w:pPr>
          </w:p>
          <w:p w14:paraId="3E0D730D" w14:textId="77E44674" w:rsidR="001E1FA1" w:rsidRPr="006562BE" w:rsidRDefault="001E1FA1" w:rsidP="006562BE">
            <w:pPr>
              <w:tabs>
                <w:tab w:val="right" w:pos="3600"/>
                <w:tab w:val="left" w:pos="7920"/>
              </w:tabs>
              <w:rPr>
                <w:rFonts w:ascii="Arial" w:hAnsi="Arial" w:cs="Arial"/>
                <w:b/>
                <w:iCs/>
                <w:sz w:val="20"/>
                <w:szCs w:val="20"/>
              </w:rPr>
            </w:pPr>
          </w:p>
          <w:p w14:paraId="15AD272D" w14:textId="693F985E" w:rsidR="00171D32" w:rsidRPr="00766EDD" w:rsidRDefault="00171D32" w:rsidP="00171D32">
            <w:pPr>
              <w:tabs>
                <w:tab w:val="right" w:pos="5082"/>
                <w:tab w:val="left" w:pos="7920"/>
              </w:tabs>
              <w:rPr>
                <w:b/>
                <w:bCs/>
                <w:i/>
                <w:iCs/>
                <w:sz w:val="21"/>
                <w:szCs w:val="21"/>
              </w:rPr>
            </w:pPr>
          </w:p>
          <w:p w14:paraId="4126DBE1" w14:textId="5DD60CB2" w:rsidR="005961EC" w:rsidRPr="005961EC" w:rsidRDefault="00766EDD" w:rsidP="00171D32">
            <w:pPr>
              <w:pStyle w:val="BodyText"/>
              <w:rPr>
                <w:b w:val="0"/>
                <w:bCs/>
                <w:i w:val="0"/>
                <w:iCs/>
                <w:sz w:val="21"/>
                <w:szCs w:val="21"/>
              </w:rPr>
            </w:pPr>
            <w:r w:rsidRPr="00766EDD">
              <w:rPr>
                <w:b w:val="0"/>
                <w:bCs/>
                <w:i w:val="0"/>
                <w:iCs/>
                <w:sz w:val="21"/>
                <w:szCs w:val="21"/>
              </w:rPr>
              <w:t xml:space="preserve"> </w:t>
            </w:r>
          </w:p>
        </w:tc>
      </w:tr>
      <w:tr w:rsidR="00580B36" w14:paraId="622F17D0" w14:textId="77777777" w:rsidTr="00BC0224">
        <w:trPr>
          <w:trHeight w:val="2363"/>
        </w:trPr>
        <w:tc>
          <w:tcPr>
            <w:tcW w:w="5550" w:type="dxa"/>
          </w:tcPr>
          <w:p w14:paraId="1F5D4F9B" w14:textId="77777777" w:rsidR="00580B36" w:rsidRPr="00580B36" w:rsidRDefault="00580B36" w:rsidP="00580B36">
            <w:pPr>
              <w:tabs>
                <w:tab w:val="right" w:pos="5082"/>
                <w:tab w:val="left" w:pos="7920"/>
              </w:tabs>
              <w:rPr>
                <w:rFonts w:ascii="Arial" w:hAnsi="Arial" w:cs="Arial"/>
                <w:i/>
                <w:iCs/>
                <w:color w:val="55274E"/>
                <w:sz w:val="10"/>
                <w:szCs w:val="20"/>
                <w:u w:val="single" w:color="55274E"/>
              </w:rPr>
            </w:pPr>
          </w:p>
          <w:p w14:paraId="59C3B0BE" w14:textId="5924403C" w:rsidR="00580B36" w:rsidRPr="006562BE" w:rsidRDefault="00EB252F" w:rsidP="00580B36">
            <w:pPr>
              <w:tabs>
                <w:tab w:val="right" w:pos="5082"/>
                <w:tab w:val="left" w:pos="7920"/>
              </w:tabs>
              <w:rPr>
                <w:rFonts w:ascii="Arial" w:hAnsi="Arial" w:cs="Arial"/>
                <w:b/>
                <w:bCs/>
                <w:i/>
                <w:iCs/>
                <w:color w:val="55274E"/>
                <w:szCs w:val="20"/>
                <w:u w:val="single" w:color="55274E"/>
              </w:rPr>
            </w:pPr>
            <w:r>
              <w:rPr>
                <w:rFonts w:ascii="Arial" w:hAnsi="Arial" w:cs="Arial"/>
                <w:b/>
                <w:bCs/>
                <w:i/>
                <w:iCs/>
                <w:color w:val="55274E"/>
                <w:szCs w:val="20"/>
                <w:u w:val="single" w:color="55274E"/>
              </w:rPr>
              <w:t>Over $</w:t>
            </w:r>
            <w:proofErr w:type="spellStart"/>
            <w:r w:rsidR="00806D8B">
              <w:rPr>
                <w:rFonts w:ascii="Arial" w:hAnsi="Arial" w:cs="Arial"/>
                <w:b/>
                <w:bCs/>
                <w:i/>
                <w:iCs/>
                <w:color w:val="55274E"/>
                <w:szCs w:val="20"/>
                <w:u w:val="single" w:color="55274E"/>
              </w:rPr>
              <w:t>19</w:t>
            </w:r>
            <w:r>
              <w:rPr>
                <w:rFonts w:ascii="Arial" w:hAnsi="Arial" w:cs="Arial"/>
                <w:b/>
                <w:bCs/>
                <w:i/>
                <w:iCs/>
                <w:color w:val="55274E"/>
                <w:szCs w:val="20"/>
                <w:u w:val="single" w:color="55274E"/>
              </w:rPr>
              <w:t>M</w:t>
            </w:r>
            <w:proofErr w:type="spellEnd"/>
            <w:r>
              <w:rPr>
                <w:rFonts w:ascii="Arial" w:hAnsi="Arial" w:cs="Arial"/>
                <w:b/>
                <w:bCs/>
                <w:i/>
                <w:iCs/>
                <w:color w:val="55274E"/>
                <w:szCs w:val="20"/>
                <w:u w:val="single" w:color="55274E"/>
              </w:rPr>
              <w:t xml:space="preserve"> in </w:t>
            </w:r>
            <w:r w:rsidR="00580B36" w:rsidRPr="006562BE">
              <w:rPr>
                <w:rFonts w:ascii="Arial" w:hAnsi="Arial" w:cs="Arial"/>
                <w:b/>
                <w:bCs/>
                <w:i/>
                <w:iCs/>
                <w:color w:val="55274E"/>
                <w:szCs w:val="20"/>
                <w:u w:val="single" w:color="55274E"/>
              </w:rPr>
              <w:t>Assets Included in Purchase</w:t>
            </w:r>
            <w:r w:rsidR="00580B36" w:rsidRPr="006562BE">
              <w:rPr>
                <w:rFonts w:ascii="Arial" w:hAnsi="Arial" w:cs="Arial"/>
                <w:b/>
                <w:bCs/>
                <w:i/>
                <w:iCs/>
                <w:color w:val="55274E"/>
                <w:szCs w:val="20"/>
                <w:u w:val="single" w:color="55274E"/>
              </w:rPr>
              <w:tab/>
            </w:r>
          </w:p>
          <w:p w14:paraId="782EA363" w14:textId="3A7B551E" w:rsidR="00580B36" w:rsidRDefault="00AA729D" w:rsidP="00580B36">
            <w:pPr>
              <w:tabs>
                <w:tab w:val="left" w:pos="7920"/>
              </w:tabs>
              <w:spacing w:before="60"/>
              <w:ind w:left="180"/>
              <w:rPr>
                <w:rFonts w:ascii="Arial" w:hAnsi="Arial" w:cs="Arial"/>
                <w:b/>
                <w:bCs/>
                <w:sz w:val="19"/>
                <w:szCs w:val="19"/>
              </w:rPr>
            </w:pPr>
            <w:bookmarkStart w:id="1" w:name="_Hlk100068953"/>
            <w:r>
              <w:rPr>
                <w:rFonts w:ascii="Arial" w:hAnsi="Arial" w:cs="Arial"/>
                <w:b/>
                <w:bCs/>
                <w:sz w:val="19"/>
                <w:szCs w:val="19"/>
              </w:rPr>
              <w:t>A</w:t>
            </w:r>
            <w:r w:rsidR="006B6C7A">
              <w:rPr>
                <w:rFonts w:ascii="Arial" w:hAnsi="Arial" w:cs="Arial"/>
                <w:b/>
                <w:bCs/>
                <w:sz w:val="19"/>
                <w:szCs w:val="19"/>
              </w:rPr>
              <w:t>ccounts Receivable</w:t>
            </w:r>
            <w:r>
              <w:rPr>
                <w:rFonts w:ascii="Arial" w:hAnsi="Arial" w:cs="Arial"/>
                <w:b/>
                <w:bCs/>
                <w:sz w:val="19"/>
                <w:szCs w:val="19"/>
              </w:rPr>
              <w:t xml:space="preserve">: </w:t>
            </w:r>
            <w:r w:rsidRPr="00AA729D">
              <w:rPr>
                <w:rFonts w:ascii="Arial" w:hAnsi="Arial" w:cs="Arial"/>
                <w:sz w:val="19"/>
                <w:szCs w:val="19"/>
              </w:rPr>
              <w:t>$</w:t>
            </w:r>
            <w:proofErr w:type="spellStart"/>
            <w:r w:rsidRPr="00AA729D">
              <w:rPr>
                <w:rFonts w:ascii="Arial" w:hAnsi="Arial" w:cs="Arial"/>
                <w:sz w:val="19"/>
                <w:szCs w:val="19"/>
              </w:rPr>
              <w:t>5</w:t>
            </w:r>
            <w:r w:rsidR="00806D8B">
              <w:rPr>
                <w:rFonts w:ascii="Arial" w:hAnsi="Arial" w:cs="Arial"/>
                <w:sz w:val="19"/>
                <w:szCs w:val="19"/>
              </w:rPr>
              <w:t>.4</w:t>
            </w:r>
            <w:r w:rsidRPr="00AA729D">
              <w:rPr>
                <w:rFonts w:ascii="Arial" w:hAnsi="Arial" w:cs="Arial"/>
                <w:sz w:val="19"/>
                <w:szCs w:val="19"/>
              </w:rPr>
              <w:t>M</w:t>
            </w:r>
            <w:proofErr w:type="spellEnd"/>
            <w:r w:rsidR="00806D8B">
              <w:rPr>
                <w:rFonts w:ascii="Arial" w:hAnsi="Arial" w:cs="Arial"/>
                <w:sz w:val="19"/>
                <w:szCs w:val="19"/>
              </w:rPr>
              <w:t>, $</w:t>
            </w:r>
            <w:proofErr w:type="spellStart"/>
            <w:r w:rsidR="00806D8B">
              <w:rPr>
                <w:rFonts w:ascii="Arial" w:hAnsi="Arial" w:cs="Arial"/>
                <w:sz w:val="19"/>
                <w:szCs w:val="19"/>
              </w:rPr>
              <w:t>1.6M</w:t>
            </w:r>
            <w:proofErr w:type="spellEnd"/>
            <w:r w:rsidR="00806D8B">
              <w:rPr>
                <w:rFonts w:ascii="Arial" w:hAnsi="Arial" w:cs="Arial"/>
                <w:sz w:val="19"/>
                <w:szCs w:val="19"/>
              </w:rPr>
              <w:t xml:space="preserve"> Retainage</w:t>
            </w:r>
          </w:p>
          <w:p w14:paraId="47056771" w14:textId="75D0490E" w:rsidR="00AA729D" w:rsidRDefault="00AA729D" w:rsidP="00806D8B">
            <w:pPr>
              <w:tabs>
                <w:tab w:val="left" w:pos="7920"/>
              </w:tabs>
              <w:spacing w:before="60"/>
              <w:ind w:left="180"/>
              <w:rPr>
                <w:rFonts w:ascii="Arial" w:hAnsi="Arial" w:cs="Arial"/>
                <w:b/>
                <w:bCs/>
                <w:sz w:val="19"/>
                <w:szCs w:val="19"/>
              </w:rPr>
            </w:pPr>
            <w:r>
              <w:rPr>
                <w:rFonts w:ascii="Arial" w:hAnsi="Arial" w:cs="Arial"/>
                <w:b/>
                <w:bCs/>
                <w:sz w:val="19"/>
                <w:szCs w:val="19"/>
              </w:rPr>
              <w:t>Construction</w:t>
            </w:r>
            <w:r w:rsidR="00806D8B">
              <w:rPr>
                <w:rFonts w:ascii="Arial" w:hAnsi="Arial" w:cs="Arial"/>
                <w:b/>
                <w:bCs/>
                <w:sz w:val="19"/>
                <w:szCs w:val="19"/>
              </w:rPr>
              <w:t xml:space="preserve"> &amp; </w:t>
            </w:r>
            <w:r w:rsidR="00806D8B">
              <w:rPr>
                <w:rFonts w:ascii="Arial" w:hAnsi="Arial" w:cs="Arial"/>
                <w:b/>
                <w:bCs/>
                <w:sz w:val="19"/>
                <w:szCs w:val="19"/>
              </w:rPr>
              <w:t>Transportation</w:t>
            </w:r>
            <w:r>
              <w:rPr>
                <w:rFonts w:ascii="Arial" w:hAnsi="Arial" w:cs="Arial"/>
                <w:b/>
                <w:bCs/>
                <w:sz w:val="19"/>
                <w:szCs w:val="19"/>
              </w:rPr>
              <w:t xml:space="preserve"> Equipment: </w:t>
            </w:r>
            <w:r w:rsidRPr="00AA729D">
              <w:rPr>
                <w:rFonts w:ascii="Arial" w:hAnsi="Arial" w:cs="Arial"/>
                <w:sz w:val="19"/>
                <w:szCs w:val="19"/>
              </w:rPr>
              <w:t>$10,456,891</w:t>
            </w:r>
          </w:p>
          <w:p w14:paraId="7365B801" w14:textId="7AD5866B" w:rsidR="00AA729D" w:rsidRDefault="00AA729D" w:rsidP="00580B36">
            <w:pPr>
              <w:tabs>
                <w:tab w:val="left" w:pos="7920"/>
              </w:tabs>
              <w:spacing w:before="60"/>
              <w:ind w:left="180"/>
              <w:rPr>
                <w:rFonts w:ascii="Arial" w:hAnsi="Arial" w:cs="Arial"/>
                <w:sz w:val="19"/>
                <w:szCs w:val="19"/>
              </w:rPr>
            </w:pPr>
            <w:r>
              <w:rPr>
                <w:rFonts w:ascii="Arial" w:hAnsi="Arial" w:cs="Arial"/>
                <w:b/>
                <w:bCs/>
                <w:sz w:val="19"/>
                <w:szCs w:val="19"/>
              </w:rPr>
              <w:t xml:space="preserve">Office Equipment &amp; Software: </w:t>
            </w:r>
            <w:r w:rsidRPr="00AA729D">
              <w:rPr>
                <w:rFonts w:ascii="Arial" w:hAnsi="Arial" w:cs="Arial"/>
                <w:sz w:val="19"/>
                <w:szCs w:val="19"/>
              </w:rPr>
              <w:t>$281,572</w:t>
            </w:r>
          </w:p>
          <w:p w14:paraId="6C92BE44" w14:textId="73C2EEC4" w:rsidR="00FC1E2C" w:rsidRDefault="00EC5F01" w:rsidP="00580B36">
            <w:pPr>
              <w:tabs>
                <w:tab w:val="left" w:pos="7920"/>
              </w:tabs>
              <w:spacing w:before="60"/>
              <w:ind w:left="180"/>
              <w:rPr>
                <w:rFonts w:ascii="Arial" w:hAnsi="Arial" w:cs="Arial"/>
                <w:sz w:val="19"/>
                <w:szCs w:val="19"/>
              </w:rPr>
            </w:pPr>
            <w:r>
              <w:rPr>
                <w:rFonts w:ascii="Arial" w:hAnsi="Arial" w:cs="Arial"/>
                <w:b/>
                <w:bCs/>
                <w:sz w:val="19"/>
                <w:szCs w:val="19"/>
              </w:rPr>
              <w:t xml:space="preserve">Work </w:t>
            </w:r>
            <w:proofErr w:type="gramStart"/>
            <w:r>
              <w:rPr>
                <w:rFonts w:ascii="Arial" w:hAnsi="Arial" w:cs="Arial"/>
                <w:b/>
                <w:bCs/>
                <w:sz w:val="19"/>
                <w:szCs w:val="19"/>
              </w:rPr>
              <w:t>In</w:t>
            </w:r>
            <w:proofErr w:type="gramEnd"/>
            <w:r>
              <w:rPr>
                <w:rFonts w:ascii="Arial" w:hAnsi="Arial" w:cs="Arial"/>
                <w:b/>
                <w:bCs/>
                <w:sz w:val="19"/>
                <w:szCs w:val="19"/>
              </w:rPr>
              <w:t xml:space="preserve"> Progress</w:t>
            </w:r>
            <w:r w:rsidR="00695AA5">
              <w:rPr>
                <w:rFonts w:ascii="Arial" w:hAnsi="Arial" w:cs="Arial"/>
                <w:b/>
                <w:bCs/>
                <w:sz w:val="19"/>
                <w:szCs w:val="19"/>
              </w:rPr>
              <w:t>:</w:t>
            </w:r>
            <w:r>
              <w:rPr>
                <w:rFonts w:ascii="Arial" w:hAnsi="Arial" w:cs="Arial"/>
                <w:sz w:val="19"/>
                <w:szCs w:val="19"/>
              </w:rPr>
              <w:t xml:space="preserve"> $</w:t>
            </w:r>
            <w:proofErr w:type="spellStart"/>
            <w:r>
              <w:rPr>
                <w:rFonts w:ascii="Arial" w:hAnsi="Arial" w:cs="Arial"/>
                <w:sz w:val="19"/>
                <w:szCs w:val="19"/>
              </w:rPr>
              <w:t>33</w:t>
            </w:r>
            <w:r w:rsidR="00FC1E2C">
              <w:rPr>
                <w:rFonts w:ascii="Arial" w:hAnsi="Arial" w:cs="Arial"/>
                <w:sz w:val="19"/>
                <w:szCs w:val="19"/>
              </w:rPr>
              <w:t>M</w:t>
            </w:r>
            <w:proofErr w:type="spellEnd"/>
            <w:r w:rsidR="00FC1E2C">
              <w:rPr>
                <w:rFonts w:ascii="Arial" w:hAnsi="Arial" w:cs="Arial"/>
                <w:sz w:val="19"/>
                <w:szCs w:val="19"/>
              </w:rPr>
              <w:t xml:space="preserve"> with </w:t>
            </w:r>
            <w:r>
              <w:rPr>
                <w:rFonts w:ascii="Arial" w:hAnsi="Arial" w:cs="Arial"/>
                <w:sz w:val="19"/>
                <w:szCs w:val="19"/>
              </w:rPr>
              <w:t>new bids in the pipeline</w:t>
            </w:r>
          </w:p>
          <w:p w14:paraId="2E43A78B" w14:textId="55AC7C91" w:rsidR="00AA729D" w:rsidRPr="005141C4" w:rsidRDefault="00AA729D" w:rsidP="00580B36">
            <w:pPr>
              <w:tabs>
                <w:tab w:val="left" w:pos="7920"/>
              </w:tabs>
              <w:spacing w:before="60"/>
              <w:ind w:left="180"/>
              <w:rPr>
                <w:rFonts w:ascii="Arial" w:hAnsi="Arial" w:cs="Arial"/>
                <w:i/>
                <w:iCs/>
                <w:sz w:val="19"/>
                <w:szCs w:val="19"/>
              </w:rPr>
            </w:pPr>
            <w:r>
              <w:rPr>
                <w:rFonts w:ascii="Arial" w:hAnsi="Arial" w:cs="Arial"/>
                <w:b/>
                <w:bCs/>
                <w:sz w:val="19"/>
                <w:szCs w:val="19"/>
              </w:rPr>
              <w:t>**Full equipment breakdown provided in confidential business package</w:t>
            </w:r>
            <w:r w:rsidR="00EC5F01">
              <w:rPr>
                <w:rFonts w:ascii="Arial" w:hAnsi="Arial" w:cs="Arial"/>
                <w:b/>
                <w:bCs/>
                <w:sz w:val="19"/>
                <w:szCs w:val="19"/>
              </w:rPr>
              <w:t xml:space="preserve"> – 3</w:t>
            </w:r>
            <w:r w:rsidR="00EC5F01" w:rsidRPr="00EC5F01">
              <w:rPr>
                <w:rFonts w:ascii="Arial" w:hAnsi="Arial" w:cs="Arial"/>
                <w:b/>
                <w:bCs/>
                <w:sz w:val="19"/>
                <w:szCs w:val="19"/>
                <w:vertAlign w:val="superscript"/>
              </w:rPr>
              <w:t>rd</w:t>
            </w:r>
            <w:r w:rsidR="00EC5F01">
              <w:rPr>
                <w:rFonts w:ascii="Arial" w:hAnsi="Arial" w:cs="Arial"/>
                <w:b/>
                <w:bCs/>
                <w:sz w:val="19"/>
                <w:szCs w:val="19"/>
              </w:rPr>
              <w:t xml:space="preserve"> party appraisal completed June 2022</w:t>
            </w:r>
            <w:r>
              <w:rPr>
                <w:rFonts w:ascii="Arial" w:hAnsi="Arial" w:cs="Arial"/>
                <w:b/>
                <w:bCs/>
                <w:sz w:val="19"/>
                <w:szCs w:val="19"/>
              </w:rPr>
              <w:t>**</w:t>
            </w:r>
          </w:p>
          <w:bookmarkEnd w:id="1"/>
          <w:p w14:paraId="303F1629" w14:textId="77777777" w:rsidR="00580B36" w:rsidRPr="00580B36" w:rsidRDefault="00580B36" w:rsidP="00580B36">
            <w:pPr>
              <w:tabs>
                <w:tab w:val="left" w:pos="7920"/>
              </w:tabs>
              <w:spacing w:before="60"/>
              <w:ind w:left="360" w:hanging="180"/>
              <w:rPr>
                <w:rFonts w:ascii="Arial" w:hAnsi="Arial" w:cs="Arial"/>
                <w:i/>
                <w:sz w:val="20"/>
                <w:szCs w:val="20"/>
              </w:rPr>
            </w:pPr>
            <w:r w:rsidRPr="005141C4">
              <w:rPr>
                <w:rFonts w:ascii="Arial" w:hAnsi="Arial" w:cs="Arial"/>
                <w:i/>
                <w:sz w:val="16"/>
                <w:szCs w:val="16"/>
              </w:rPr>
              <w:t>*amounts may vary, assets may be depreciated, replacement cost, or fair market value</w:t>
            </w:r>
          </w:p>
        </w:tc>
        <w:tc>
          <w:tcPr>
            <w:tcW w:w="454" w:type="dxa"/>
          </w:tcPr>
          <w:p w14:paraId="7F41ECD8" w14:textId="77777777" w:rsidR="00580B36" w:rsidRPr="00580B36" w:rsidRDefault="00580B36" w:rsidP="00580B36">
            <w:pPr>
              <w:tabs>
                <w:tab w:val="right" w:pos="4850"/>
                <w:tab w:val="right" w:pos="6120"/>
                <w:tab w:val="left" w:pos="7920"/>
              </w:tabs>
              <w:rPr>
                <w:rFonts w:ascii="Arial" w:hAnsi="Arial" w:cs="Arial"/>
                <w:color w:val="4A7B29" w:themeColor="accent2" w:themeShade="BF"/>
                <w:sz w:val="24"/>
                <w:szCs w:val="20"/>
                <w:u w:val="single"/>
              </w:rPr>
            </w:pPr>
          </w:p>
        </w:tc>
        <w:tc>
          <w:tcPr>
            <w:tcW w:w="5280" w:type="dxa"/>
            <w:vMerge/>
          </w:tcPr>
          <w:p w14:paraId="1F282563" w14:textId="77777777" w:rsidR="00580B36" w:rsidRPr="00580B36" w:rsidRDefault="00580B36" w:rsidP="00580B36">
            <w:pPr>
              <w:tabs>
                <w:tab w:val="right" w:pos="4850"/>
                <w:tab w:val="right" w:pos="6120"/>
                <w:tab w:val="left" w:pos="7920"/>
              </w:tabs>
              <w:rPr>
                <w:rFonts w:ascii="Arial" w:hAnsi="Arial" w:cs="Arial"/>
                <w:color w:val="4A7B29" w:themeColor="accent2" w:themeShade="BF"/>
                <w:sz w:val="24"/>
                <w:szCs w:val="20"/>
                <w:u w:val="single"/>
              </w:rPr>
            </w:pPr>
          </w:p>
        </w:tc>
      </w:tr>
      <w:tr w:rsidR="00580B36" w14:paraId="024F0DE3" w14:textId="77777777" w:rsidTr="00BC0224">
        <w:trPr>
          <w:trHeight w:val="5232"/>
        </w:trPr>
        <w:tc>
          <w:tcPr>
            <w:tcW w:w="5550" w:type="dxa"/>
          </w:tcPr>
          <w:p w14:paraId="43B16007" w14:textId="77777777" w:rsidR="00580B36" w:rsidRPr="001E1FA1" w:rsidRDefault="00580B36" w:rsidP="00580B36">
            <w:pPr>
              <w:tabs>
                <w:tab w:val="right" w:pos="4320"/>
                <w:tab w:val="left" w:pos="7920"/>
              </w:tabs>
              <w:rPr>
                <w:rFonts w:ascii="Arial" w:hAnsi="Arial" w:cs="Arial"/>
                <w:i/>
                <w:iCs/>
                <w:color w:val="4A7B29" w:themeColor="accent2" w:themeShade="BF"/>
                <w:sz w:val="20"/>
                <w:szCs w:val="20"/>
                <w:u w:val="single"/>
              </w:rPr>
            </w:pPr>
          </w:p>
          <w:p w14:paraId="06BDC1BE" w14:textId="4EBC7825" w:rsidR="00097E02" w:rsidRDefault="00097E02" w:rsidP="00097E02">
            <w:pPr>
              <w:tabs>
                <w:tab w:val="right" w:pos="5082"/>
                <w:tab w:val="left" w:pos="7920"/>
              </w:tabs>
              <w:rPr>
                <w:rFonts w:ascii="Arial" w:hAnsi="Arial" w:cs="Arial"/>
                <w:b/>
                <w:bCs/>
                <w:i/>
                <w:iCs/>
                <w:color w:val="55274E"/>
                <w:sz w:val="20"/>
                <w:szCs w:val="20"/>
                <w:u w:val="single" w:color="55274E"/>
              </w:rPr>
            </w:pPr>
          </w:p>
          <w:p w14:paraId="2F5A05F9" w14:textId="2B849ED1" w:rsidR="00097E02" w:rsidRDefault="00C257AF" w:rsidP="00097E02">
            <w:pPr>
              <w:tabs>
                <w:tab w:val="right" w:pos="5082"/>
                <w:tab w:val="left" w:pos="7920"/>
              </w:tabs>
              <w:rPr>
                <w:rFonts w:ascii="Arial" w:hAnsi="Arial" w:cs="Arial"/>
                <w:b/>
                <w:bCs/>
                <w:i/>
                <w:iCs/>
                <w:noProof/>
                <w:color w:val="55274E"/>
                <w:sz w:val="20"/>
                <w:szCs w:val="20"/>
                <w:u w:val="single" w:color="55274E"/>
              </w:rPr>
            </w:pPr>
            <w:r w:rsidRPr="00C257AF">
              <w:rPr>
                <w:rFonts w:ascii="Arial" w:hAnsi="Arial" w:cs="Arial"/>
                <w:b/>
                <w:bCs/>
                <w:i/>
                <w:iCs/>
                <w:noProof/>
                <w:color w:val="55274E"/>
                <w:sz w:val="20"/>
                <w:szCs w:val="20"/>
                <w:u w:val="single" w:color="55274E"/>
              </w:rPr>
              <w:drawing>
                <wp:inline distT="0" distB="0" distL="0" distR="0" wp14:anchorId="15B5358D" wp14:editId="6C209CA8">
                  <wp:extent cx="3090672" cy="3644449"/>
                  <wp:effectExtent l="0" t="0" r="0" b="0"/>
                  <wp:docPr id="5" name="Picture 5" descr="C:\Users\KevinK\Downloads\pexels-arvid-knutsen-351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K\Downloads\pexels-arvid-knutsen-35109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0" t="21955"/>
                          <a:stretch/>
                        </pic:blipFill>
                        <pic:spPr bwMode="auto">
                          <a:xfrm>
                            <a:off x="0" y="0"/>
                            <a:ext cx="3090672" cy="3644449"/>
                          </a:xfrm>
                          <a:prstGeom prst="rect">
                            <a:avLst/>
                          </a:prstGeom>
                          <a:noFill/>
                          <a:ln>
                            <a:noFill/>
                          </a:ln>
                          <a:extLst>
                            <a:ext uri="{53640926-AAD7-44D8-BBD7-CCE9431645EC}">
                              <a14:shadowObscured xmlns:a14="http://schemas.microsoft.com/office/drawing/2010/main"/>
                            </a:ext>
                          </a:extLst>
                        </pic:spPr>
                      </pic:pic>
                    </a:graphicData>
                  </a:graphic>
                </wp:inline>
              </w:drawing>
            </w:r>
          </w:p>
          <w:p w14:paraId="6495D8D5" w14:textId="7190AFEB" w:rsidR="00C257AF" w:rsidRDefault="00C257AF" w:rsidP="00097E02">
            <w:pPr>
              <w:tabs>
                <w:tab w:val="right" w:pos="5082"/>
                <w:tab w:val="left" w:pos="7920"/>
              </w:tabs>
              <w:rPr>
                <w:rFonts w:ascii="Arial" w:hAnsi="Arial" w:cs="Arial"/>
                <w:b/>
                <w:bCs/>
                <w:i/>
                <w:iCs/>
                <w:noProof/>
                <w:color w:val="55274E"/>
                <w:sz w:val="20"/>
                <w:szCs w:val="20"/>
                <w:u w:val="single" w:color="55274E"/>
              </w:rPr>
            </w:pPr>
          </w:p>
          <w:p w14:paraId="56B9C2DB" w14:textId="2F752865" w:rsidR="00C257AF" w:rsidRDefault="00C257AF" w:rsidP="00097E02">
            <w:pPr>
              <w:tabs>
                <w:tab w:val="right" w:pos="5082"/>
                <w:tab w:val="left" w:pos="7920"/>
              </w:tabs>
              <w:rPr>
                <w:rFonts w:ascii="Arial" w:hAnsi="Arial" w:cs="Arial"/>
                <w:b/>
                <w:bCs/>
                <w:i/>
                <w:iCs/>
                <w:noProof/>
                <w:color w:val="55274E"/>
                <w:sz w:val="20"/>
                <w:szCs w:val="20"/>
                <w:u w:val="single" w:color="55274E"/>
              </w:rPr>
            </w:pPr>
          </w:p>
          <w:p w14:paraId="6195C7FE" w14:textId="45736A8F" w:rsidR="001E1FA1" w:rsidRPr="001E1FA1" w:rsidRDefault="001E1FA1" w:rsidP="001E1FA1">
            <w:pPr>
              <w:tabs>
                <w:tab w:val="left" w:pos="7920"/>
              </w:tabs>
              <w:spacing w:before="60"/>
              <w:rPr>
                <w:rFonts w:ascii="Arial" w:hAnsi="Arial" w:cs="Arial"/>
                <w:sz w:val="20"/>
                <w:szCs w:val="20"/>
              </w:rPr>
            </w:pPr>
          </w:p>
          <w:p w14:paraId="1169E078" w14:textId="77777777" w:rsidR="001E1FA1" w:rsidRPr="001E1FA1" w:rsidRDefault="001E1FA1" w:rsidP="001E1FA1">
            <w:pPr>
              <w:tabs>
                <w:tab w:val="right" w:pos="5082"/>
                <w:tab w:val="left" w:pos="7920"/>
              </w:tabs>
              <w:rPr>
                <w:rFonts w:ascii="Arial" w:hAnsi="Arial" w:cs="Arial"/>
                <w:b/>
                <w:bCs/>
                <w:iCs/>
                <w:color w:val="55274E"/>
                <w:u w:val="single" w:color="55274E"/>
              </w:rPr>
            </w:pPr>
            <w:r w:rsidRPr="001E1FA1">
              <w:rPr>
                <w:rFonts w:ascii="Arial" w:hAnsi="Arial" w:cs="Arial"/>
                <w:b/>
                <w:bCs/>
                <w:iCs/>
                <w:color w:val="55274E"/>
                <w:u w:val="single" w:color="55274E"/>
              </w:rPr>
              <w:lastRenderedPageBreak/>
              <w:t>Description</w:t>
            </w:r>
            <w:r w:rsidRPr="001E1FA1">
              <w:rPr>
                <w:rFonts w:ascii="Arial" w:hAnsi="Arial" w:cs="Arial"/>
                <w:b/>
                <w:bCs/>
                <w:iCs/>
                <w:color w:val="55274E"/>
                <w:u w:val="single" w:color="55274E"/>
              </w:rPr>
              <w:tab/>
            </w:r>
          </w:p>
          <w:p w14:paraId="25D5203B" w14:textId="77777777" w:rsidR="001E1FA1" w:rsidRPr="001E1FA1" w:rsidRDefault="001E1FA1" w:rsidP="001E1FA1">
            <w:pPr>
              <w:pStyle w:val="BodyText"/>
              <w:rPr>
                <w:b w:val="0"/>
                <w:bCs/>
                <w:i w:val="0"/>
                <w:iCs/>
                <w:sz w:val="20"/>
                <w:szCs w:val="20"/>
              </w:rPr>
            </w:pPr>
          </w:p>
          <w:p w14:paraId="7C423998" w14:textId="77777777" w:rsidR="001E1FA1" w:rsidRPr="001E1FA1" w:rsidRDefault="001E1FA1" w:rsidP="001E1FA1">
            <w:pPr>
              <w:pStyle w:val="BodyText"/>
              <w:rPr>
                <w:b w:val="0"/>
                <w:bCs/>
                <w:i w:val="0"/>
                <w:iCs/>
                <w:sz w:val="20"/>
                <w:szCs w:val="20"/>
              </w:rPr>
            </w:pPr>
            <w:r w:rsidRPr="001E1FA1">
              <w:rPr>
                <w:b w:val="0"/>
                <w:bCs/>
                <w:i w:val="0"/>
                <w:iCs/>
                <w:sz w:val="20"/>
                <w:szCs w:val="20"/>
              </w:rPr>
              <w:t>With over $</w:t>
            </w:r>
            <w:proofErr w:type="spellStart"/>
            <w:r w:rsidRPr="001E1FA1">
              <w:rPr>
                <w:b w:val="0"/>
                <w:bCs/>
                <w:i w:val="0"/>
                <w:iCs/>
                <w:sz w:val="20"/>
                <w:szCs w:val="20"/>
              </w:rPr>
              <w:t>19M</w:t>
            </w:r>
            <w:proofErr w:type="spellEnd"/>
            <w:r w:rsidRPr="001E1FA1">
              <w:rPr>
                <w:b w:val="0"/>
                <w:bCs/>
                <w:i w:val="0"/>
                <w:iCs/>
                <w:sz w:val="20"/>
                <w:szCs w:val="20"/>
              </w:rPr>
              <w:t xml:space="preserve"> worth of assets included in the purchase of the business, the current owner could actually collect more income by selling his equipment than he will be with the purchase of this business. He is choosing to sell his business because continuing to employ his staff and allowing someone to build on the business’s current legacy is more valuable to him than the A/R that his equipment could gather. Thanks to these assets, the purchase of this business is over 110% collateralized. This business is at the top of their field. They are specialists in excavation and utility installation for road projects and large site retail and industrial jobs in their service area of primarily Virginia along with Kentucky and West Virginia. They boast 50% repeat customers. Their client base is made up of 36% municipalities, 22% government, 23% schools, and 19% commercial property owners. Their staff is able to handle a wide variety of clients both in geographic location and in contract types thanks to their size and skill. The team has over 120 members including 3 SVP’s, 8 superintendents, 1 office manager, 1 administrator/billing, and +/- 110 laborers dependent on projects and locations. It is pertinent to note that all staff have signed an agreement to stay on through completion of their current projects, so long as they remain at the same salary and bonus structure.</w:t>
            </w:r>
          </w:p>
          <w:p w14:paraId="13A864F9" w14:textId="12E2A033" w:rsidR="001E1FA1" w:rsidRPr="001E1FA1" w:rsidRDefault="001E1FA1" w:rsidP="001E1FA1">
            <w:pPr>
              <w:pStyle w:val="BodyText"/>
              <w:rPr>
                <w:b w:val="0"/>
                <w:bCs/>
                <w:i w:val="0"/>
                <w:iCs/>
                <w:sz w:val="20"/>
                <w:szCs w:val="20"/>
              </w:rPr>
            </w:pPr>
          </w:p>
          <w:p w14:paraId="3E365589" w14:textId="2B47ECD4" w:rsidR="001E1FA1" w:rsidRPr="001E1FA1" w:rsidRDefault="001E1FA1" w:rsidP="001E1FA1">
            <w:pPr>
              <w:pStyle w:val="BodyText"/>
              <w:rPr>
                <w:b w:val="0"/>
                <w:bCs/>
                <w:i w:val="0"/>
                <w:iCs/>
                <w:sz w:val="20"/>
                <w:szCs w:val="20"/>
              </w:rPr>
            </w:pPr>
            <w:r w:rsidRPr="001E1FA1">
              <w:rPr>
                <w:b w:val="0"/>
                <w:bCs/>
                <w:i w:val="0"/>
                <w:iCs/>
                <w:sz w:val="20"/>
                <w:szCs w:val="20"/>
              </w:rPr>
              <w:t>The current owner performs general oversight as a preference, as he is in his mid-</w:t>
            </w:r>
            <w:proofErr w:type="spellStart"/>
            <w:r w:rsidRPr="001E1FA1">
              <w:rPr>
                <w:b w:val="0"/>
                <w:bCs/>
                <w:i w:val="0"/>
                <w:iCs/>
                <w:sz w:val="20"/>
                <w:szCs w:val="20"/>
              </w:rPr>
              <w:t>80’s</w:t>
            </w:r>
            <w:proofErr w:type="spellEnd"/>
            <w:r w:rsidRPr="001E1FA1">
              <w:rPr>
                <w:b w:val="0"/>
                <w:bCs/>
                <w:i w:val="0"/>
                <w:iCs/>
                <w:sz w:val="20"/>
                <w:szCs w:val="20"/>
              </w:rPr>
              <w:t>. His passion for the job is clearly contagious, as he has multiple personnel that have been employed for 10+ years, but he’s decided it’s time to retire. Established over 50 years ago, the longevity of this business has resulted in an excellent reputation for high-quality work, completed on time, every time. This long-standing esteem coupled with $</w:t>
            </w:r>
            <w:proofErr w:type="spellStart"/>
            <w:r w:rsidRPr="001E1FA1">
              <w:rPr>
                <w:b w:val="0"/>
                <w:bCs/>
                <w:i w:val="0"/>
                <w:iCs/>
                <w:sz w:val="20"/>
                <w:szCs w:val="20"/>
              </w:rPr>
              <w:t>33M</w:t>
            </w:r>
            <w:proofErr w:type="spellEnd"/>
            <w:r w:rsidRPr="001E1FA1">
              <w:rPr>
                <w:b w:val="0"/>
                <w:bCs/>
                <w:i w:val="0"/>
                <w:iCs/>
                <w:sz w:val="20"/>
                <w:szCs w:val="20"/>
              </w:rPr>
              <w:t xml:space="preserve"> of work in progress and new bids in the pipeline is manifesting in a projected revenue of $</w:t>
            </w:r>
            <w:proofErr w:type="spellStart"/>
            <w:r w:rsidRPr="001E1FA1">
              <w:rPr>
                <w:b w:val="0"/>
                <w:bCs/>
                <w:i w:val="0"/>
                <w:iCs/>
                <w:sz w:val="20"/>
                <w:szCs w:val="20"/>
              </w:rPr>
              <w:t>28M</w:t>
            </w:r>
            <w:proofErr w:type="spellEnd"/>
            <w:r w:rsidRPr="001E1FA1">
              <w:rPr>
                <w:b w:val="0"/>
                <w:bCs/>
                <w:i w:val="0"/>
                <w:iCs/>
                <w:sz w:val="20"/>
                <w:szCs w:val="20"/>
              </w:rPr>
              <w:t xml:space="preserve"> for 2022. </w:t>
            </w:r>
          </w:p>
          <w:p w14:paraId="457C41A2" w14:textId="77777777" w:rsidR="001E1FA1" w:rsidRPr="001E1FA1" w:rsidRDefault="001E1FA1" w:rsidP="001E1FA1">
            <w:pPr>
              <w:pStyle w:val="BodyText"/>
              <w:rPr>
                <w:b w:val="0"/>
                <w:bCs/>
                <w:i w:val="0"/>
                <w:iCs/>
                <w:sz w:val="20"/>
                <w:szCs w:val="20"/>
              </w:rPr>
            </w:pPr>
          </w:p>
          <w:p w14:paraId="46D5CDB1" w14:textId="4AEECE06" w:rsidR="001E1FA1" w:rsidRPr="001E1FA1" w:rsidRDefault="001E1FA1" w:rsidP="001E1FA1">
            <w:pPr>
              <w:tabs>
                <w:tab w:val="left" w:pos="7920"/>
              </w:tabs>
              <w:spacing w:before="60"/>
              <w:rPr>
                <w:rFonts w:ascii="Arial" w:hAnsi="Arial" w:cs="Arial"/>
                <w:sz w:val="20"/>
                <w:szCs w:val="20"/>
              </w:rPr>
            </w:pPr>
            <w:r w:rsidRPr="001E1FA1">
              <w:rPr>
                <w:rFonts w:ascii="Arial" w:hAnsi="Arial" w:cs="Arial"/>
                <w:bCs/>
                <w:iCs/>
                <w:sz w:val="20"/>
                <w:szCs w:val="20"/>
              </w:rPr>
              <w:t xml:space="preserve">Priced to sell at </w:t>
            </w:r>
            <w:r w:rsidRPr="001776A7">
              <w:rPr>
                <w:rFonts w:ascii="Arial" w:hAnsi="Arial" w:cs="Arial"/>
                <w:b/>
                <w:bCs/>
                <w:iCs/>
                <w:sz w:val="20"/>
                <w:szCs w:val="20"/>
              </w:rPr>
              <w:t>$15,750,000,</w:t>
            </w:r>
            <w:r w:rsidRPr="001E1FA1">
              <w:rPr>
                <w:rFonts w:ascii="Arial" w:hAnsi="Arial" w:cs="Arial"/>
                <w:bCs/>
                <w:iCs/>
                <w:sz w:val="20"/>
                <w:szCs w:val="20"/>
              </w:rPr>
              <w:t xml:space="preserve"> this excavation company has it all with repeat clientele, profitable contracts, and excellent name recognition. Not to mention the far over-collateralization of purchase with the $</w:t>
            </w:r>
            <w:proofErr w:type="spellStart"/>
            <w:r w:rsidRPr="001E1FA1">
              <w:rPr>
                <w:rFonts w:ascii="Arial" w:hAnsi="Arial" w:cs="Arial"/>
                <w:bCs/>
                <w:iCs/>
                <w:sz w:val="20"/>
                <w:szCs w:val="20"/>
              </w:rPr>
              <w:t>19M</w:t>
            </w:r>
            <w:proofErr w:type="spellEnd"/>
            <w:r w:rsidRPr="001E1FA1">
              <w:rPr>
                <w:rFonts w:ascii="Arial" w:hAnsi="Arial" w:cs="Arial"/>
                <w:bCs/>
                <w:iCs/>
                <w:sz w:val="20"/>
                <w:szCs w:val="20"/>
              </w:rPr>
              <w:t xml:space="preserve"> in included assets. The services this business offers are deemed essential and the industry as a whole is pandemic proof. In addition to this stability, new ownership is also poised to benefit from the increase in business and revenue brought on by the 2021 infrastructure bill which is providing natural growth in the construction industry. As an added layer of faith in the business, not only is the current owner prepared to collect less income from the sale of the business rather than the sale of equipment to keep the business running and the employees working, he is also offering to finance or equity roll 15% of the purchase! We believe that this shows extremely good faith in the future success of the business and mitigates risk to the next owner. There has never been a better time to get into the construction business and, given all of the positive points listed above, this excavation company is ready to capitalize on these incredible opportunities!</w:t>
            </w:r>
          </w:p>
        </w:tc>
        <w:tc>
          <w:tcPr>
            <w:tcW w:w="454" w:type="dxa"/>
          </w:tcPr>
          <w:p w14:paraId="1340CE5A" w14:textId="77777777" w:rsidR="00580B36" w:rsidRPr="00580B36" w:rsidRDefault="00580B36" w:rsidP="00580B36">
            <w:pPr>
              <w:tabs>
                <w:tab w:val="right" w:pos="4850"/>
                <w:tab w:val="right" w:pos="6120"/>
                <w:tab w:val="left" w:pos="7920"/>
              </w:tabs>
              <w:rPr>
                <w:rFonts w:ascii="Arial" w:hAnsi="Arial" w:cs="Arial"/>
                <w:color w:val="4A7B29" w:themeColor="accent2" w:themeShade="BF"/>
                <w:sz w:val="24"/>
                <w:szCs w:val="20"/>
                <w:u w:val="single"/>
              </w:rPr>
            </w:pPr>
          </w:p>
        </w:tc>
        <w:tc>
          <w:tcPr>
            <w:tcW w:w="5280" w:type="dxa"/>
            <w:vMerge/>
          </w:tcPr>
          <w:p w14:paraId="38391E60" w14:textId="77777777" w:rsidR="00580B36" w:rsidRPr="00580B36" w:rsidRDefault="00580B36" w:rsidP="00580B36">
            <w:pPr>
              <w:tabs>
                <w:tab w:val="right" w:pos="4850"/>
                <w:tab w:val="right" w:pos="6120"/>
                <w:tab w:val="left" w:pos="7920"/>
              </w:tabs>
              <w:rPr>
                <w:rFonts w:ascii="Arial" w:hAnsi="Arial" w:cs="Arial"/>
                <w:color w:val="4A7B29" w:themeColor="accent2" w:themeShade="BF"/>
                <w:sz w:val="24"/>
                <w:szCs w:val="20"/>
                <w:u w:val="single"/>
              </w:rPr>
            </w:pPr>
          </w:p>
        </w:tc>
      </w:tr>
      <w:tr w:rsidR="001574A5" w14:paraId="4BA9EBF4" w14:textId="77777777" w:rsidTr="00BC0224">
        <w:trPr>
          <w:trHeight w:val="66"/>
        </w:trPr>
        <w:tc>
          <w:tcPr>
            <w:tcW w:w="11285" w:type="dxa"/>
            <w:gridSpan w:val="3"/>
          </w:tcPr>
          <w:p w14:paraId="2DD47C1B" w14:textId="29A62D24" w:rsidR="001574A5" w:rsidRPr="00B05726" w:rsidRDefault="00CA53FE" w:rsidP="00CA53FE">
            <w:pPr>
              <w:tabs>
                <w:tab w:val="right" w:pos="4850"/>
                <w:tab w:val="right" w:pos="6120"/>
                <w:tab w:val="left" w:pos="7920"/>
              </w:tabs>
              <w:rPr>
                <w:rFonts w:ascii="Arial" w:hAnsi="Arial" w:cs="Arial"/>
                <w:b/>
                <w:i/>
                <w:color w:val="55274E"/>
                <w:sz w:val="24"/>
                <w:szCs w:val="20"/>
              </w:rPr>
            </w:pPr>
            <w:r>
              <w:rPr>
                <w:rFonts w:ascii="Arial" w:hAnsi="Arial" w:cs="Arial"/>
                <w:b/>
                <w:i/>
                <w:color w:val="55274E"/>
                <w:sz w:val="28"/>
                <w:szCs w:val="20"/>
              </w:rPr>
              <w:t xml:space="preserve">                                                         </w:t>
            </w:r>
            <w:r w:rsidR="001574A5" w:rsidRPr="00B05726">
              <w:rPr>
                <w:rFonts w:ascii="Arial" w:hAnsi="Arial" w:cs="Arial"/>
                <w:b/>
                <w:i/>
                <w:color w:val="55274E"/>
                <w:sz w:val="28"/>
                <w:szCs w:val="20"/>
              </w:rPr>
              <w:t>- CONFIDENTIAL -</w:t>
            </w:r>
            <w:r w:rsidRPr="007D7C70">
              <w:rPr>
                <w:rFonts w:ascii="Arial" w:hAnsi="Arial" w:cs="Arial"/>
                <w:color w:val="7F7F7F" w:themeColor="text1" w:themeTint="80"/>
                <w:sz w:val="13"/>
                <w:szCs w:val="13"/>
              </w:rPr>
              <w:t xml:space="preserve"> </w:t>
            </w:r>
            <w:r>
              <w:rPr>
                <w:rFonts w:ascii="Arial" w:hAnsi="Arial" w:cs="Arial"/>
                <w:color w:val="7F7F7F" w:themeColor="text1" w:themeTint="80"/>
                <w:sz w:val="13"/>
                <w:szCs w:val="13"/>
              </w:rPr>
              <w:t xml:space="preserve">                                                          </w:t>
            </w:r>
            <w:r w:rsidR="00D81A23">
              <w:rPr>
                <w:rFonts w:ascii="Arial" w:hAnsi="Arial" w:cs="Arial"/>
                <w:color w:val="7F7F7F" w:themeColor="text1" w:themeTint="80"/>
                <w:sz w:val="13"/>
                <w:szCs w:val="13"/>
              </w:rPr>
              <w:t xml:space="preserve">       </w:t>
            </w:r>
            <w:r w:rsidRPr="007D7C70">
              <w:rPr>
                <w:rFonts w:ascii="Arial" w:hAnsi="Arial" w:cs="Arial"/>
                <w:color w:val="7F7F7F" w:themeColor="text1" w:themeTint="80"/>
                <w:sz w:val="13"/>
                <w:szCs w:val="13"/>
              </w:rPr>
              <w:t>Last Revised</w:t>
            </w:r>
            <w:r w:rsidR="004B22C2">
              <w:rPr>
                <w:rFonts w:ascii="Arial" w:hAnsi="Arial" w:cs="Arial"/>
                <w:color w:val="7F7F7F" w:themeColor="text1" w:themeTint="80"/>
                <w:sz w:val="13"/>
                <w:szCs w:val="13"/>
              </w:rPr>
              <w:t xml:space="preserve"> </w:t>
            </w:r>
            <w:r w:rsidR="00226A4B">
              <w:rPr>
                <w:rFonts w:ascii="Arial" w:hAnsi="Arial" w:cs="Arial"/>
                <w:color w:val="7F7F7F" w:themeColor="text1" w:themeTint="80"/>
                <w:sz w:val="13"/>
                <w:szCs w:val="13"/>
              </w:rPr>
              <w:t>SF 6/15/</w:t>
            </w:r>
            <w:r w:rsidR="00AA729D">
              <w:rPr>
                <w:rFonts w:ascii="Arial" w:hAnsi="Arial" w:cs="Arial"/>
                <w:color w:val="7F7F7F" w:themeColor="text1" w:themeTint="80"/>
                <w:sz w:val="13"/>
                <w:szCs w:val="13"/>
              </w:rPr>
              <w:t>2022</w:t>
            </w:r>
          </w:p>
        </w:tc>
      </w:tr>
      <w:tr w:rsidR="001574A5" w14:paraId="4CE3D0DD" w14:textId="77777777" w:rsidTr="00BC0224">
        <w:trPr>
          <w:trHeight w:val="66"/>
        </w:trPr>
        <w:tc>
          <w:tcPr>
            <w:tcW w:w="11285" w:type="dxa"/>
            <w:gridSpan w:val="3"/>
          </w:tcPr>
          <w:p w14:paraId="50CDDFCF" w14:textId="77777777" w:rsidR="001574A5" w:rsidRDefault="001574A5" w:rsidP="00CA53FE">
            <w:pPr>
              <w:tabs>
                <w:tab w:val="right" w:pos="4850"/>
                <w:tab w:val="right" w:pos="6120"/>
                <w:tab w:val="left" w:pos="7920"/>
              </w:tabs>
              <w:jc w:val="center"/>
              <w:rPr>
                <w:rFonts w:ascii="Arial" w:hAnsi="Arial" w:cs="Arial"/>
                <w:i/>
                <w:color w:val="808080" w:themeColor="background1" w:themeShade="80"/>
                <w:sz w:val="11"/>
                <w:szCs w:val="13"/>
              </w:rPr>
            </w:pPr>
            <w:r w:rsidRPr="007D7C70">
              <w:rPr>
                <w:rFonts w:ascii="Arial" w:hAnsi="Arial" w:cs="Arial"/>
                <w:i/>
                <w:color w:val="808080" w:themeColor="background1" w:themeShade="80"/>
                <w:sz w:val="11"/>
                <w:szCs w:val="13"/>
              </w:rPr>
              <w:t xml:space="preserve">The Firm makes no warranties or representation in consideration to the information provided above. All communication regarding this business must occur directly with The Firm </w:t>
            </w:r>
            <w:r w:rsidR="0008040B">
              <w:rPr>
                <w:rFonts w:ascii="Arial" w:hAnsi="Arial" w:cs="Arial"/>
                <w:i/>
                <w:color w:val="808080" w:themeColor="background1" w:themeShade="80"/>
                <w:sz w:val="11"/>
                <w:szCs w:val="13"/>
              </w:rPr>
              <w:t>Advisors</w:t>
            </w:r>
            <w:r w:rsidRPr="007D7C70">
              <w:rPr>
                <w:rFonts w:ascii="Arial" w:hAnsi="Arial" w:cs="Arial"/>
                <w:i/>
                <w:color w:val="808080" w:themeColor="background1" w:themeShade="80"/>
                <w:sz w:val="11"/>
                <w:szCs w:val="13"/>
              </w:rPr>
              <w:t>, LLC.</w:t>
            </w:r>
          </w:p>
          <w:p w14:paraId="050FDED2" w14:textId="77777777" w:rsidR="00CA53FE" w:rsidRPr="00CA53FE" w:rsidRDefault="00CA53FE" w:rsidP="004D2145">
            <w:pPr>
              <w:tabs>
                <w:tab w:val="right" w:pos="4850"/>
                <w:tab w:val="right" w:pos="6120"/>
                <w:tab w:val="left" w:pos="7920"/>
              </w:tabs>
              <w:jc w:val="center"/>
              <w:rPr>
                <w:rFonts w:ascii="Arial" w:hAnsi="Arial" w:cs="Arial"/>
                <w:i/>
                <w:color w:val="4A7B29" w:themeColor="accent2" w:themeShade="BF"/>
                <w:sz w:val="11"/>
                <w:szCs w:val="20"/>
              </w:rPr>
            </w:pPr>
            <w:r w:rsidRPr="00CA53FE">
              <w:rPr>
                <w:rFonts w:ascii="Arial" w:hAnsi="Arial" w:cs="Arial"/>
                <w:i/>
                <w:color w:val="808080" w:themeColor="background1" w:themeShade="80"/>
                <w:sz w:val="11"/>
                <w:szCs w:val="20"/>
              </w:rPr>
              <w:t>The Firm does not sell real estate.  The Firm solely advises on exit strategy.</w:t>
            </w:r>
          </w:p>
        </w:tc>
      </w:tr>
    </w:tbl>
    <w:p w14:paraId="5AD09F6D" w14:textId="77777777" w:rsidR="003C763B" w:rsidRPr="002D58A9" w:rsidRDefault="003C763B" w:rsidP="003C763B">
      <w:pPr>
        <w:tabs>
          <w:tab w:val="left" w:pos="7920"/>
        </w:tabs>
        <w:spacing w:after="0" w:line="240" w:lineRule="auto"/>
        <w:rPr>
          <w:sz w:val="2"/>
          <w:szCs w:val="20"/>
        </w:rPr>
      </w:pPr>
    </w:p>
    <w:sectPr w:rsidR="003C763B" w:rsidRPr="002D58A9" w:rsidSect="00C24D3C">
      <w:pgSz w:w="12240" w:h="15840"/>
      <w:pgMar w:top="270" w:right="36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73F23"/>
    <w:multiLevelType w:val="hybridMultilevel"/>
    <w:tmpl w:val="685024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238C60E6"/>
    <w:multiLevelType w:val="hybridMultilevel"/>
    <w:tmpl w:val="25A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9D"/>
    <w:rsid w:val="00007EF5"/>
    <w:rsid w:val="000156E5"/>
    <w:rsid w:val="00025A03"/>
    <w:rsid w:val="000428DA"/>
    <w:rsid w:val="00043F01"/>
    <w:rsid w:val="00056E61"/>
    <w:rsid w:val="0008040B"/>
    <w:rsid w:val="00097E02"/>
    <w:rsid w:val="000A57AF"/>
    <w:rsid w:val="000A7EEC"/>
    <w:rsid w:val="000B58EB"/>
    <w:rsid w:val="000B6153"/>
    <w:rsid w:val="000B6D15"/>
    <w:rsid w:val="000C5EF2"/>
    <w:rsid w:val="000E0498"/>
    <w:rsid w:val="000E5C9F"/>
    <w:rsid w:val="000F2A8B"/>
    <w:rsid w:val="00102DE2"/>
    <w:rsid w:val="00124D14"/>
    <w:rsid w:val="00127C77"/>
    <w:rsid w:val="00127EE4"/>
    <w:rsid w:val="00141010"/>
    <w:rsid w:val="00146BBE"/>
    <w:rsid w:val="001574A5"/>
    <w:rsid w:val="00171D32"/>
    <w:rsid w:val="001776A7"/>
    <w:rsid w:val="00186964"/>
    <w:rsid w:val="001B7705"/>
    <w:rsid w:val="001E1FA1"/>
    <w:rsid w:val="001F3977"/>
    <w:rsid w:val="0020187D"/>
    <w:rsid w:val="00226630"/>
    <w:rsid w:val="00226A4B"/>
    <w:rsid w:val="00241C4A"/>
    <w:rsid w:val="002450C4"/>
    <w:rsid w:val="002538F7"/>
    <w:rsid w:val="00264766"/>
    <w:rsid w:val="002657D4"/>
    <w:rsid w:val="0027046A"/>
    <w:rsid w:val="00271E48"/>
    <w:rsid w:val="00273D7D"/>
    <w:rsid w:val="002A0F18"/>
    <w:rsid w:val="002A6251"/>
    <w:rsid w:val="002B507A"/>
    <w:rsid w:val="002B667B"/>
    <w:rsid w:val="002D05BD"/>
    <w:rsid w:val="002D19EF"/>
    <w:rsid w:val="002D58A9"/>
    <w:rsid w:val="002E2993"/>
    <w:rsid w:val="002E2C4A"/>
    <w:rsid w:val="002F3D05"/>
    <w:rsid w:val="00320C48"/>
    <w:rsid w:val="00323505"/>
    <w:rsid w:val="0036070A"/>
    <w:rsid w:val="003C763B"/>
    <w:rsid w:val="003D058F"/>
    <w:rsid w:val="003D5FAC"/>
    <w:rsid w:val="003E10B1"/>
    <w:rsid w:val="003E7C8A"/>
    <w:rsid w:val="004408CE"/>
    <w:rsid w:val="00445B16"/>
    <w:rsid w:val="004507EF"/>
    <w:rsid w:val="00477906"/>
    <w:rsid w:val="0048332C"/>
    <w:rsid w:val="00484906"/>
    <w:rsid w:val="004938B9"/>
    <w:rsid w:val="004B22C2"/>
    <w:rsid w:val="004D2145"/>
    <w:rsid w:val="004D6836"/>
    <w:rsid w:val="004E0E34"/>
    <w:rsid w:val="00501EC6"/>
    <w:rsid w:val="0050319C"/>
    <w:rsid w:val="005141C4"/>
    <w:rsid w:val="00516872"/>
    <w:rsid w:val="00532199"/>
    <w:rsid w:val="00541B94"/>
    <w:rsid w:val="00564667"/>
    <w:rsid w:val="00564AE3"/>
    <w:rsid w:val="00580B36"/>
    <w:rsid w:val="00586651"/>
    <w:rsid w:val="00590C3E"/>
    <w:rsid w:val="005921C8"/>
    <w:rsid w:val="005961EC"/>
    <w:rsid w:val="00596E4D"/>
    <w:rsid w:val="00597664"/>
    <w:rsid w:val="005A7F0E"/>
    <w:rsid w:val="005C6BC4"/>
    <w:rsid w:val="005C7AEB"/>
    <w:rsid w:val="005D61D5"/>
    <w:rsid w:val="005F13E1"/>
    <w:rsid w:val="006019DD"/>
    <w:rsid w:val="00610C33"/>
    <w:rsid w:val="006123CA"/>
    <w:rsid w:val="006149B0"/>
    <w:rsid w:val="006362DF"/>
    <w:rsid w:val="00652D41"/>
    <w:rsid w:val="006562BE"/>
    <w:rsid w:val="006625F8"/>
    <w:rsid w:val="00687BDE"/>
    <w:rsid w:val="00695AA5"/>
    <w:rsid w:val="00697D51"/>
    <w:rsid w:val="006A2289"/>
    <w:rsid w:val="006B4AFF"/>
    <w:rsid w:val="006B6C7A"/>
    <w:rsid w:val="006C2E70"/>
    <w:rsid w:val="006C76A6"/>
    <w:rsid w:val="006D2A5B"/>
    <w:rsid w:val="006E0EE5"/>
    <w:rsid w:val="006F395B"/>
    <w:rsid w:val="00716C60"/>
    <w:rsid w:val="00730FEF"/>
    <w:rsid w:val="00732D78"/>
    <w:rsid w:val="00740E40"/>
    <w:rsid w:val="00766EDD"/>
    <w:rsid w:val="00767025"/>
    <w:rsid w:val="00772E20"/>
    <w:rsid w:val="007824E3"/>
    <w:rsid w:val="00786085"/>
    <w:rsid w:val="00787207"/>
    <w:rsid w:val="00795D94"/>
    <w:rsid w:val="007B2055"/>
    <w:rsid w:val="007C1A05"/>
    <w:rsid w:val="007C2519"/>
    <w:rsid w:val="007D7C70"/>
    <w:rsid w:val="007E097E"/>
    <w:rsid w:val="007F19E4"/>
    <w:rsid w:val="007F28C0"/>
    <w:rsid w:val="007F3990"/>
    <w:rsid w:val="007F4275"/>
    <w:rsid w:val="0080088D"/>
    <w:rsid w:val="00806D8B"/>
    <w:rsid w:val="00817319"/>
    <w:rsid w:val="0082091A"/>
    <w:rsid w:val="00835068"/>
    <w:rsid w:val="008404F6"/>
    <w:rsid w:val="00844B65"/>
    <w:rsid w:val="00855ADE"/>
    <w:rsid w:val="00864236"/>
    <w:rsid w:val="008701EE"/>
    <w:rsid w:val="00874E76"/>
    <w:rsid w:val="008A1FCA"/>
    <w:rsid w:val="008A361F"/>
    <w:rsid w:val="008B50C4"/>
    <w:rsid w:val="008C4B63"/>
    <w:rsid w:val="008D2CDE"/>
    <w:rsid w:val="008D6ED5"/>
    <w:rsid w:val="008E5199"/>
    <w:rsid w:val="008E7BD5"/>
    <w:rsid w:val="008F3800"/>
    <w:rsid w:val="00903EE7"/>
    <w:rsid w:val="009233F1"/>
    <w:rsid w:val="009262D5"/>
    <w:rsid w:val="0094449F"/>
    <w:rsid w:val="0096047B"/>
    <w:rsid w:val="00963376"/>
    <w:rsid w:val="009B4FA4"/>
    <w:rsid w:val="009C11FD"/>
    <w:rsid w:val="009D3C12"/>
    <w:rsid w:val="009E34FE"/>
    <w:rsid w:val="009F7110"/>
    <w:rsid w:val="00A233E1"/>
    <w:rsid w:val="00A31752"/>
    <w:rsid w:val="00A32911"/>
    <w:rsid w:val="00A8394F"/>
    <w:rsid w:val="00A865D7"/>
    <w:rsid w:val="00AA729D"/>
    <w:rsid w:val="00AD4AE3"/>
    <w:rsid w:val="00AD6F70"/>
    <w:rsid w:val="00AE7473"/>
    <w:rsid w:val="00B05726"/>
    <w:rsid w:val="00B12AA6"/>
    <w:rsid w:val="00B15AE6"/>
    <w:rsid w:val="00B266B1"/>
    <w:rsid w:val="00B34534"/>
    <w:rsid w:val="00B37B94"/>
    <w:rsid w:val="00B42A48"/>
    <w:rsid w:val="00B5442D"/>
    <w:rsid w:val="00B73992"/>
    <w:rsid w:val="00B87F86"/>
    <w:rsid w:val="00B94173"/>
    <w:rsid w:val="00B95503"/>
    <w:rsid w:val="00B95D26"/>
    <w:rsid w:val="00BA5FAB"/>
    <w:rsid w:val="00BC0224"/>
    <w:rsid w:val="00BC2C8B"/>
    <w:rsid w:val="00BD0541"/>
    <w:rsid w:val="00BD07B7"/>
    <w:rsid w:val="00BE1F12"/>
    <w:rsid w:val="00C06B66"/>
    <w:rsid w:val="00C136AC"/>
    <w:rsid w:val="00C24D3C"/>
    <w:rsid w:val="00C257AF"/>
    <w:rsid w:val="00C60080"/>
    <w:rsid w:val="00C808FD"/>
    <w:rsid w:val="00C8589F"/>
    <w:rsid w:val="00C9006D"/>
    <w:rsid w:val="00C93935"/>
    <w:rsid w:val="00C94495"/>
    <w:rsid w:val="00CA53FE"/>
    <w:rsid w:val="00CB14FC"/>
    <w:rsid w:val="00CB432E"/>
    <w:rsid w:val="00CB4518"/>
    <w:rsid w:val="00CB7422"/>
    <w:rsid w:val="00CC144D"/>
    <w:rsid w:val="00CC1599"/>
    <w:rsid w:val="00CC3640"/>
    <w:rsid w:val="00CC5683"/>
    <w:rsid w:val="00CD09DC"/>
    <w:rsid w:val="00CE4CC3"/>
    <w:rsid w:val="00CE4EC8"/>
    <w:rsid w:val="00CE7FC4"/>
    <w:rsid w:val="00CF2C63"/>
    <w:rsid w:val="00CF7500"/>
    <w:rsid w:val="00D23533"/>
    <w:rsid w:val="00D278A9"/>
    <w:rsid w:val="00D4749B"/>
    <w:rsid w:val="00D507B3"/>
    <w:rsid w:val="00D53B05"/>
    <w:rsid w:val="00D67E92"/>
    <w:rsid w:val="00D81A23"/>
    <w:rsid w:val="00D81A31"/>
    <w:rsid w:val="00D93E3D"/>
    <w:rsid w:val="00DA0CA9"/>
    <w:rsid w:val="00DA4255"/>
    <w:rsid w:val="00DD44FB"/>
    <w:rsid w:val="00DE206D"/>
    <w:rsid w:val="00DF76D5"/>
    <w:rsid w:val="00E12081"/>
    <w:rsid w:val="00E24273"/>
    <w:rsid w:val="00E47A62"/>
    <w:rsid w:val="00E5377F"/>
    <w:rsid w:val="00E54E9D"/>
    <w:rsid w:val="00E57D8A"/>
    <w:rsid w:val="00E62EFE"/>
    <w:rsid w:val="00E65DE6"/>
    <w:rsid w:val="00E73FEA"/>
    <w:rsid w:val="00EA42E1"/>
    <w:rsid w:val="00EB252F"/>
    <w:rsid w:val="00EC05D5"/>
    <w:rsid w:val="00EC5F01"/>
    <w:rsid w:val="00EC792B"/>
    <w:rsid w:val="00ED063B"/>
    <w:rsid w:val="00ED52FA"/>
    <w:rsid w:val="00EE5069"/>
    <w:rsid w:val="00EF0B7C"/>
    <w:rsid w:val="00F0467C"/>
    <w:rsid w:val="00F33AB4"/>
    <w:rsid w:val="00F4497D"/>
    <w:rsid w:val="00F5387D"/>
    <w:rsid w:val="00F73EB8"/>
    <w:rsid w:val="00FA3C4D"/>
    <w:rsid w:val="00FA7473"/>
    <w:rsid w:val="00FC1E2C"/>
    <w:rsid w:val="00FC275D"/>
    <w:rsid w:val="00FE09AA"/>
    <w:rsid w:val="00FE3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E5CC289"/>
  <w15:chartTrackingRefBased/>
  <w15:docId w15:val="{EE525EDA-3709-4EDC-A274-E322B958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E1FA1"/>
  </w:style>
  <w:style w:type="paragraph" w:styleId="Heading1">
    <w:name w:val="heading 1"/>
    <w:basedOn w:val="Normal"/>
    <w:next w:val="Normal"/>
    <w:link w:val="Heading1Char"/>
    <w:uiPriority w:val="9"/>
    <w:qFormat/>
    <w:rsid w:val="00E54E9D"/>
    <w:pPr>
      <w:keepNext/>
      <w:keepLines/>
      <w:spacing w:before="240" w:after="0"/>
      <w:outlineLvl w:val="0"/>
    </w:pPr>
    <w:rPr>
      <w:rFonts w:asciiTheme="majorHAnsi" w:eastAsiaTheme="majorEastAsia" w:hAnsiTheme="majorHAnsi" w:cstheme="majorBidi"/>
      <w:color w:val="3F1D3A" w:themeColor="accent1" w:themeShade="BF"/>
      <w:sz w:val="32"/>
      <w:szCs w:val="32"/>
    </w:rPr>
  </w:style>
  <w:style w:type="paragraph" w:styleId="Heading2">
    <w:name w:val="heading 2"/>
    <w:basedOn w:val="Normal"/>
    <w:next w:val="Normal"/>
    <w:link w:val="Heading2Char"/>
    <w:uiPriority w:val="9"/>
    <w:unhideWhenUsed/>
    <w:qFormat/>
    <w:rsid w:val="00E54E9D"/>
    <w:pPr>
      <w:keepNext/>
      <w:keepLines/>
      <w:spacing w:before="40" w:after="0"/>
      <w:outlineLvl w:val="1"/>
    </w:pPr>
    <w:rPr>
      <w:rFonts w:asciiTheme="majorHAnsi" w:eastAsiaTheme="majorEastAsia" w:hAnsiTheme="majorHAnsi" w:cstheme="majorBidi"/>
      <w:color w:val="3F1D3A" w:themeColor="accent1" w:themeShade="BF"/>
      <w:sz w:val="28"/>
      <w:szCs w:val="28"/>
    </w:rPr>
  </w:style>
  <w:style w:type="paragraph" w:styleId="Heading3">
    <w:name w:val="heading 3"/>
    <w:basedOn w:val="Normal"/>
    <w:next w:val="Normal"/>
    <w:link w:val="Heading3Char"/>
    <w:uiPriority w:val="9"/>
    <w:semiHidden/>
    <w:unhideWhenUsed/>
    <w:qFormat/>
    <w:rsid w:val="00E54E9D"/>
    <w:pPr>
      <w:keepNext/>
      <w:keepLines/>
      <w:spacing w:before="40" w:after="0"/>
      <w:outlineLvl w:val="2"/>
    </w:pPr>
    <w:rPr>
      <w:rFonts w:asciiTheme="majorHAnsi" w:eastAsiaTheme="majorEastAsia" w:hAnsiTheme="majorHAnsi" w:cstheme="majorBidi"/>
      <w:color w:val="2A1326" w:themeColor="accent1" w:themeShade="80"/>
      <w:sz w:val="24"/>
      <w:szCs w:val="24"/>
    </w:rPr>
  </w:style>
  <w:style w:type="paragraph" w:styleId="Heading4">
    <w:name w:val="heading 4"/>
    <w:basedOn w:val="Normal"/>
    <w:next w:val="Normal"/>
    <w:link w:val="Heading4Char"/>
    <w:uiPriority w:val="9"/>
    <w:semiHidden/>
    <w:unhideWhenUsed/>
    <w:qFormat/>
    <w:rsid w:val="00E54E9D"/>
    <w:pPr>
      <w:keepNext/>
      <w:keepLines/>
      <w:spacing w:before="40" w:after="0"/>
      <w:outlineLvl w:val="3"/>
    </w:pPr>
    <w:rPr>
      <w:rFonts w:asciiTheme="majorHAnsi" w:eastAsiaTheme="majorEastAsia" w:hAnsiTheme="majorHAnsi" w:cstheme="majorBidi"/>
      <w:i/>
      <w:iCs/>
      <w:color w:val="3F1D3A" w:themeColor="accent1" w:themeShade="BF"/>
    </w:rPr>
  </w:style>
  <w:style w:type="paragraph" w:styleId="Heading5">
    <w:name w:val="heading 5"/>
    <w:basedOn w:val="Normal"/>
    <w:next w:val="Normal"/>
    <w:link w:val="Heading5Char"/>
    <w:uiPriority w:val="9"/>
    <w:semiHidden/>
    <w:unhideWhenUsed/>
    <w:qFormat/>
    <w:rsid w:val="00E54E9D"/>
    <w:pPr>
      <w:keepNext/>
      <w:keepLines/>
      <w:spacing w:before="40" w:after="0"/>
      <w:outlineLvl w:val="4"/>
    </w:pPr>
    <w:rPr>
      <w:rFonts w:asciiTheme="majorHAnsi" w:eastAsiaTheme="majorEastAsia" w:hAnsiTheme="majorHAnsi" w:cstheme="majorBidi"/>
      <w:color w:val="3F1D3A" w:themeColor="accent1" w:themeShade="BF"/>
    </w:rPr>
  </w:style>
  <w:style w:type="paragraph" w:styleId="Heading6">
    <w:name w:val="heading 6"/>
    <w:basedOn w:val="Normal"/>
    <w:next w:val="Normal"/>
    <w:link w:val="Heading6Char"/>
    <w:uiPriority w:val="9"/>
    <w:semiHidden/>
    <w:unhideWhenUsed/>
    <w:qFormat/>
    <w:rsid w:val="00E54E9D"/>
    <w:pPr>
      <w:keepNext/>
      <w:keepLines/>
      <w:spacing w:before="40" w:after="0"/>
      <w:outlineLvl w:val="5"/>
    </w:pPr>
    <w:rPr>
      <w:rFonts w:asciiTheme="majorHAnsi" w:eastAsiaTheme="majorEastAsia" w:hAnsiTheme="majorHAnsi" w:cstheme="majorBidi"/>
      <w:color w:val="2A1326" w:themeColor="accent1" w:themeShade="80"/>
    </w:rPr>
  </w:style>
  <w:style w:type="paragraph" w:styleId="Heading7">
    <w:name w:val="heading 7"/>
    <w:basedOn w:val="Normal"/>
    <w:next w:val="Normal"/>
    <w:link w:val="Heading7Char"/>
    <w:uiPriority w:val="9"/>
    <w:semiHidden/>
    <w:unhideWhenUsed/>
    <w:qFormat/>
    <w:rsid w:val="00E54E9D"/>
    <w:pPr>
      <w:keepNext/>
      <w:keepLines/>
      <w:spacing w:before="40" w:after="0"/>
      <w:outlineLvl w:val="6"/>
    </w:pPr>
    <w:rPr>
      <w:rFonts w:asciiTheme="majorHAnsi" w:eastAsiaTheme="majorEastAsia" w:hAnsiTheme="majorHAnsi" w:cstheme="majorBidi"/>
      <w:i/>
      <w:iCs/>
      <w:color w:val="2A1326" w:themeColor="accent1" w:themeShade="80"/>
    </w:rPr>
  </w:style>
  <w:style w:type="paragraph" w:styleId="Heading8">
    <w:name w:val="heading 8"/>
    <w:basedOn w:val="Normal"/>
    <w:next w:val="Normal"/>
    <w:link w:val="Heading8Char"/>
    <w:uiPriority w:val="9"/>
    <w:semiHidden/>
    <w:unhideWhenUsed/>
    <w:qFormat/>
    <w:rsid w:val="00E54E9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E54E9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4E9D"/>
    <w:pPr>
      <w:spacing w:after="0" w:line="240" w:lineRule="auto"/>
    </w:pPr>
  </w:style>
  <w:style w:type="character" w:customStyle="1" w:styleId="Heading1Char">
    <w:name w:val="Heading 1 Char"/>
    <w:basedOn w:val="DefaultParagraphFont"/>
    <w:link w:val="Heading1"/>
    <w:uiPriority w:val="9"/>
    <w:rsid w:val="00E54E9D"/>
    <w:rPr>
      <w:rFonts w:asciiTheme="majorHAnsi" w:eastAsiaTheme="majorEastAsia" w:hAnsiTheme="majorHAnsi" w:cstheme="majorBidi"/>
      <w:color w:val="3F1D3A" w:themeColor="accent1" w:themeShade="BF"/>
      <w:sz w:val="32"/>
      <w:szCs w:val="32"/>
    </w:rPr>
  </w:style>
  <w:style w:type="character" w:customStyle="1" w:styleId="Heading2Char">
    <w:name w:val="Heading 2 Char"/>
    <w:basedOn w:val="DefaultParagraphFont"/>
    <w:link w:val="Heading2"/>
    <w:uiPriority w:val="9"/>
    <w:rsid w:val="00E54E9D"/>
    <w:rPr>
      <w:rFonts w:asciiTheme="majorHAnsi" w:eastAsiaTheme="majorEastAsia" w:hAnsiTheme="majorHAnsi" w:cstheme="majorBidi"/>
      <w:color w:val="3F1D3A" w:themeColor="accent1" w:themeShade="BF"/>
      <w:sz w:val="28"/>
      <w:szCs w:val="28"/>
    </w:rPr>
  </w:style>
  <w:style w:type="character" w:customStyle="1" w:styleId="Heading3Char">
    <w:name w:val="Heading 3 Char"/>
    <w:basedOn w:val="DefaultParagraphFont"/>
    <w:link w:val="Heading3"/>
    <w:uiPriority w:val="9"/>
    <w:semiHidden/>
    <w:rsid w:val="00E54E9D"/>
    <w:rPr>
      <w:rFonts w:asciiTheme="majorHAnsi" w:eastAsiaTheme="majorEastAsia" w:hAnsiTheme="majorHAnsi" w:cstheme="majorBidi"/>
      <w:color w:val="2A1326" w:themeColor="accent1" w:themeShade="80"/>
      <w:sz w:val="24"/>
      <w:szCs w:val="24"/>
    </w:rPr>
  </w:style>
  <w:style w:type="character" w:customStyle="1" w:styleId="Heading4Char">
    <w:name w:val="Heading 4 Char"/>
    <w:basedOn w:val="DefaultParagraphFont"/>
    <w:link w:val="Heading4"/>
    <w:uiPriority w:val="9"/>
    <w:semiHidden/>
    <w:rsid w:val="00E54E9D"/>
    <w:rPr>
      <w:rFonts w:asciiTheme="majorHAnsi" w:eastAsiaTheme="majorEastAsia" w:hAnsiTheme="majorHAnsi" w:cstheme="majorBidi"/>
      <w:i/>
      <w:iCs/>
      <w:color w:val="3F1D3A" w:themeColor="accent1" w:themeShade="BF"/>
    </w:rPr>
  </w:style>
  <w:style w:type="character" w:customStyle="1" w:styleId="Heading5Char">
    <w:name w:val="Heading 5 Char"/>
    <w:basedOn w:val="DefaultParagraphFont"/>
    <w:link w:val="Heading5"/>
    <w:uiPriority w:val="9"/>
    <w:semiHidden/>
    <w:rsid w:val="00E54E9D"/>
    <w:rPr>
      <w:rFonts w:asciiTheme="majorHAnsi" w:eastAsiaTheme="majorEastAsia" w:hAnsiTheme="majorHAnsi" w:cstheme="majorBidi"/>
      <w:color w:val="3F1D3A" w:themeColor="accent1" w:themeShade="BF"/>
    </w:rPr>
  </w:style>
  <w:style w:type="character" w:customStyle="1" w:styleId="Heading6Char">
    <w:name w:val="Heading 6 Char"/>
    <w:basedOn w:val="DefaultParagraphFont"/>
    <w:link w:val="Heading6"/>
    <w:uiPriority w:val="9"/>
    <w:semiHidden/>
    <w:rsid w:val="00E54E9D"/>
    <w:rPr>
      <w:rFonts w:asciiTheme="majorHAnsi" w:eastAsiaTheme="majorEastAsia" w:hAnsiTheme="majorHAnsi" w:cstheme="majorBidi"/>
      <w:color w:val="2A1326" w:themeColor="accent1" w:themeShade="80"/>
    </w:rPr>
  </w:style>
  <w:style w:type="character" w:customStyle="1" w:styleId="Heading7Char">
    <w:name w:val="Heading 7 Char"/>
    <w:basedOn w:val="DefaultParagraphFont"/>
    <w:link w:val="Heading7"/>
    <w:uiPriority w:val="9"/>
    <w:semiHidden/>
    <w:rsid w:val="00E54E9D"/>
    <w:rPr>
      <w:rFonts w:asciiTheme="majorHAnsi" w:eastAsiaTheme="majorEastAsia" w:hAnsiTheme="majorHAnsi" w:cstheme="majorBidi"/>
      <w:i/>
      <w:iCs/>
      <w:color w:val="2A1326" w:themeColor="accent1" w:themeShade="80"/>
    </w:rPr>
  </w:style>
  <w:style w:type="character" w:customStyle="1" w:styleId="Heading8Char">
    <w:name w:val="Heading 8 Char"/>
    <w:basedOn w:val="DefaultParagraphFont"/>
    <w:link w:val="Heading8"/>
    <w:uiPriority w:val="9"/>
    <w:semiHidden/>
    <w:rsid w:val="00E54E9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54E9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54E9D"/>
    <w:pPr>
      <w:spacing w:after="200" w:line="240" w:lineRule="auto"/>
    </w:pPr>
    <w:rPr>
      <w:i/>
      <w:iCs/>
      <w:color w:val="455F51" w:themeColor="text2"/>
      <w:sz w:val="18"/>
      <w:szCs w:val="18"/>
    </w:rPr>
  </w:style>
  <w:style w:type="paragraph" w:styleId="Title">
    <w:name w:val="Title"/>
    <w:basedOn w:val="Normal"/>
    <w:next w:val="Normal"/>
    <w:link w:val="TitleChar"/>
    <w:uiPriority w:val="10"/>
    <w:qFormat/>
    <w:rsid w:val="00E54E9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54E9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54E9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54E9D"/>
    <w:rPr>
      <w:color w:val="5A5A5A" w:themeColor="text1" w:themeTint="A5"/>
      <w:spacing w:val="15"/>
    </w:rPr>
  </w:style>
  <w:style w:type="character" w:styleId="Strong">
    <w:name w:val="Strong"/>
    <w:basedOn w:val="DefaultParagraphFont"/>
    <w:uiPriority w:val="22"/>
    <w:qFormat/>
    <w:rsid w:val="00E54E9D"/>
    <w:rPr>
      <w:b/>
      <w:bCs/>
      <w:color w:val="auto"/>
    </w:rPr>
  </w:style>
  <w:style w:type="character" w:styleId="Emphasis">
    <w:name w:val="Emphasis"/>
    <w:basedOn w:val="DefaultParagraphFont"/>
    <w:uiPriority w:val="20"/>
    <w:qFormat/>
    <w:rsid w:val="00E54E9D"/>
    <w:rPr>
      <w:i/>
      <w:iCs/>
      <w:color w:val="auto"/>
    </w:rPr>
  </w:style>
  <w:style w:type="paragraph" w:styleId="Quote">
    <w:name w:val="Quote"/>
    <w:basedOn w:val="Normal"/>
    <w:next w:val="Normal"/>
    <w:link w:val="QuoteChar"/>
    <w:uiPriority w:val="29"/>
    <w:qFormat/>
    <w:rsid w:val="00E54E9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54E9D"/>
    <w:rPr>
      <w:i/>
      <w:iCs/>
      <w:color w:val="404040" w:themeColor="text1" w:themeTint="BF"/>
    </w:rPr>
  </w:style>
  <w:style w:type="paragraph" w:styleId="IntenseQuote">
    <w:name w:val="Intense Quote"/>
    <w:basedOn w:val="Normal"/>
    <w:next w:val="Normal"/>
    <w:link w:val="IntenseQuoteChar"/>
    <w:uiPriority w:val="30"/>
    <w:qFormat/>
    <w:rsid w:val="00E54E9D"/>
    <w:pPr>
      <w:pBdr>
        <w:top w:val="single" w:sz="4" w:space="10" w:color="55274E" w:themeColor="accent1"/>
        <w:bottom w:val="single" w:sz="4" w:space="10" w:color="55274E" w:themeColor="accent1"/>
      </w:pBdr>
      <w:spacing w:before="360" w:after="360"/>
      <w:ind w:left="864" w:right="864"/>
      <w:jc w:val="center"/>
    </w:pPr>
    <w:rPr>
      <w:i/>
      <w:iCs/>
      <w:color w:val="55274E" w:themeColor="accent1"/>
    </w:rPr>
  </w:style>
  <w:style w:type="character" w:customStyle="1" w:styleId="IntenseQuoteChar">
    <w:name w:val="Intense Quote Char"/>
    <w:basedOn w:val="DefaultParagraphFont"/>
    <w:link w:val="IntenseQuote"/>
    <w:uiPriority w:val="30"/>
    <w:rsid w:val="00E54E9D"/>
    <w:rPr>
      <w:i/>
      <w:iCs/>
      <w:color w:val="55274E" w:themeColor="accent1"/>
    </w:rPr>
  </w:style>
  <w:style w:type="character" w:styleId="SubtleEmphasis">
    <w:name w:val="Subtle Emphasis"/>
    <w:basedOn w:val="DefaultParagraphFont"/>
    <w:uiPriority w:val="19"/>
    <w:qFormat/>
    <w:rsid w:val="00E54E9D"/>
    <w:rPr>
      <w:i/>
      <w:iCs/>
      <w:color w:val="404040" w:themeColor="text1" w:themeTint="BF"/>
    </w:rPr>
  </w:style>
  <w:style w:type="character" w:styleId="IntenseEmphasis">
    <w:name w:val="Intense Emphasis"/>
    <w:basedOn w:val="DefaultParagraphFont"/>
    <w:uiPriority w:val="21"/>
    <w:qFormat/>
    <w:rsid w:val="00E54E9D"/>
    <w:rPr>
      <w:i/>
      <w:iCs/>
      <w:color w:val="55274E" w:themeColor="accent1"/>
    </w:rPr>
  </w:style>
  <w:style w:type="character" w:styleId="SubtleReference">
    <w:name w:val="Subtle Reference"/>
    <w:basedOn w:val="DefaultParagraphFont"/>
    <w:uiPriority w:val="31"/>
    <w:qFormat/>
    <w:rsid w:val="00E54E9D"/>
    <w:rPr>
      <w:smallCaps/>
      <w:color w:val="404040" w:themeColor="text1" w:themeTint="BF"/>
    </w:rPr>
  </w:style>
  <w:style w:type="character" w:styleId="IntenseReference">
    <w:name w:val="Intense Reference"/>
    <w:basedOn w:val="DefaultParagraphFont"/>
    <w:uiPriority w:val="32"/>
    <w:qFormat/>
    <w:rsid w:val="00E54E9D"/>
    <w:rPr>
      <w:b/>
      <w:bCs/>
      <w:smallCaps/>
      <w:color w:val="55274E" w:themeColor="accent1"/>
      <w:spacing w:val="5"/>
    </w:rPr>
  </w:style>
  <w:style w:type="character" w:styleId="BookTitle">
    <w:name w:val="Book Title"/>
    <w:basedOn w:val="DefaultParagraphFont"/>
    <w:uiPriority w:val="33"/>
    <w:qFormat/>
    <w:rsid w:val="00E54E9D"/>
    <w:rPr>
      <w:b/>
      <w:bCs/>
      <w:i/>
      <w:iCs/>
      <w:spacing w:val="5"/>
    </w:rPr>
  </w:style>
  <w:style w:type="paragraph" w:styleId="TOCHeading">
    <w:name w:val="TOC Heading"/>
    <w:basedOn w:val="Heading1"/>
    <w:next w:val="Normal"/>
    <w:uiPriority w:val="39"/>
    <w:semiHidden/>
    <w:unhideWhenUsed/>
    <w:qFormat/>
    <w:rsid w:val="00E54E9D"/>
    <w:pPr>
      <w:outlineLvl w:val="9"/>
    </w:pPr>
  </w:style>
  <w:style w:type="character" w:styleId="Hyperlink">
    <w:name w:val="Hyperlink"/>
    <w:basedOn w:val="DefaultParagraphFont"/>
    <w:uiPriority w:val="99"/>
    <w:unhideWhenUsed/>
    <w:rsid w:val="006019DD"/>
    <w:rPr>
      <w:color w:val="EE7B08" w:themeColor="hyperlink"/>
      <w:u w:val="single"/>
    </w:rPr>
  </w:style>
  <w:style w:type="table" w:styleId="TableGrid">
    <w:name w:val="Table Grid"/>
    <w:basedOn w:val="TableNormal"/>
    <w:uiPriority w:val="39"/>
    <w:rsid w:val="00A83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4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173"/>
    <w:rPr>
      <w:rFonts w:ascii="Segoe UI" w:hAnsi="Segoe UI" w:cs="Segoe UI"/>
      <w:sz w:val="18"/>
      <w:szCs w:val="18"/>
    </w:rPr>
  </w:style>
  <w:style w:type="paragraph" w:styleId="ListParagraph">
    <w:name w:val="List Paragraph"/>
    <w:basedOn w:val="Normal"/>
    <w:uiPriority w:val="34"/>
    <w:qFormat/>
    <w:rsid w:val="002D58A9"/>
    <w:pPr>
      <w:ind w:left="720"/>
      <w:contextualSpacing/>
    </w:pPr>
  </w:style>
  <w:style w:type="paragraph" w:styleId="BodyText">
    <w:name w:val="Body Text"/>
    <w:basedOn w:val="Normal"/>
    <w:link w:val="BodyTextChar"/>
    <w:uiPriority w:val="99"/>
    <w:unhideWhenUsed/>
    <w:rsid w:val="00580B36"/>
    <w:pPr>
      <w:spacing w:after="0" w:line="240" w:lineRule="auto"/>
    </w:pPr>
    <w:rPr>
      <w:rFonts w:ascii="Arial" w:eastAsiaTheme="minorHAnsi" w:hAnsi="Arial" w:cs="Arial"/>
      <w:b/>
      <w:i/>
    </w:rPr>
  </w:style>
  <w:style w:type="character" w:customStyle="1" w:styleId="BodyTextChar">
    <w:name w:val="Body Text Char"/>
    <w:basedOn w:val="DefaultParagraphFont"/>
    <w:link w:val="BodyText"/>
    <w:uiPriority w:val="99"/>
    <w:rsid w:val="00580B36"/>
    <w:rPr>
      <w:rFonts w:ascii="Arial" w:eastAsiaTheme="minorHAnsi" w:hAnsi="Arial" w:cs="Arial"/>
      <w:b/>
      <w:i/>
    </w:rPr>
  </w:style>
  <w:style w:type="paragraph" w:styleId="TOC6">
    <w:name w:val="toc 6"/>
    <w:basedOn w:val="Normal"/>
    <w:next w:val="Normal"/>
    <w:autoRedefine/>
    <w:uiPriority w:val="39"/>
    <w:semiHidden/>
    <w:unhideWhenUsed/>
    <w:rsid w:val="00766EDD"/>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31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Confidential@TheFirmB2B.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etropolitan">
  <a:themeElements>
    <a:clrScheme name="Custom 1">
      <a:dk1>
        <a:sysClr val="windowText" lastClr="000000"/>
      </a:dk1>
      <a:lt1>
        <a:sysClr val="window" lastClr="FFFFFF"/>
      </a:lt1>
      <a:dk2>
        <a:srgbClr val="455F51"/>
      </a:dk2>
      <a:lt2>
        <a:srgbClr val="E2DFCC"/>
      </a:lt2>
      <a:accent1>
        <a:srgbClr val="55274E"/>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01758-0F69-492E-AC7C-4DB0EAAB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Admin3</dc:creator>
  <cp:keywords/>
  <dc:description/>
  <cp:lastModifiedBy>New Deals at The Firm</cp:lastModifiedBy>
  <cp:revision>3</cp:revision>
  <cp:lastPrinted>2022-06-15T15:04:00Z</cp:lastPrinted>
  <dcterms:created xsi:type="dcterms:W3CDTF">2022-06-15T15:07:00Z</dcterms:created>
  <dcterms:modified xsi:type="dcterms:W3CDTF">2022-06-15T15:08:00Z</dcterms:modified>
</cp:coreProperties>
</file>